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A1EB2" w:rsidRDefault="00000000">
      <w:pPr>
        <w:spacing w:after="215" w:line="259" w:lineRule="auto"/>
        <w:ind w:left="294" w:firstLine="0"/>
        <w:jc w:val="left"/>
      </w:pPr>
      <w:r>
        <w:rPr>
          <w:b/>
        </w:rPr>
        <w:t xml:space="preserve"> </w:t>
      </w:r>
    </w:p>
    <w:p w:rsidR="008A1EB2" w:rsidRDefault="00000000">
      <w:pPr>
        <w:pStyle w:val="Nagwek1"/>
        <w:spacing w:after="210"/>
        <w:ind w:left="445" w:right="143"/>
      </w:pPr>
      <w:r>
        <w:t xml:space="preserve">Umowa nr __________ </w:t>
      </w:r>
    </w:p>
    <w:p w:rsidR="008A1EB2" w:rsidRDefault="00000000">
      <w:pPr>
        <w:spacing w:after="215" w:line="259" w:lineRule="auto"/>
        <w:ind w:left="376" w:right="75" w:hanging="10"/>
        <w:jc w:val="center"/>
      </w:pPr>
      <w:r>
        <w:t xml:space="preserve">zawarta w Piekarach Śląskich w dniu __________ roku, pomiędzy:   </w:t>
      </w:r>
    </w:p>
    <w:p w:rsidR="008A1EB2" w:rsidRDefault="00000000">
      <w:pPr>
        <w:spacing w:after="95" w:line="259" w:lineRule="auto"/>
        <w:ind w:left="347" w:firstLine="0"/>
        <w:jc w:val="center"/>
      </w:pPr>
      <w:r>
        <w:t xml:space="preserve"> </w:t>
      </w:r>
    </w:p>
    <w:p w:rsidR="008A1EB2" w:rsidRDefault="00000000">
      <w:pPr>
        <w:ind w:left="279" w:right="4" w:firstLine="0"/>
      </w:pPr>
      <w:r>
        <w:rPr>
          <w:b/>
        </w:rPr>
        <w:t xml:space="preserve">Dzielnicowym Domem Kultury w Piekarach Śląskich </w:t>
      </w:r>
      <w:r>
        <w:t xml:space="preserve">z siedzibą w Piekarach Śląskich (41 - 946) przy ul. Walentego Roździeńskiego 99, NIP: 6451115659, REGON: 272475270 reprezentowanym przez Dyrektora - mgr inż. Ilonę </w:t>
      </w:r>
      <w:proofErr w:type="spellStart"/>
      <w:r>
        <w:t>Ogiołdę</w:t>
      </w:r>
      <w:proofErr w:type="spellEnd"/>
      <w:r>
        <w:t xml:space="preserve"> </w:t>
      </w:r>
      <w:r>
        <w:rPr>
          <w:rFonts w:ascii="Times New Roman" w:eastAsia="Times New Roman" w:hAnsi="Times New Roman" w:cs="Times New Roman"/>
        </w:rPr>
        <w:t xml:space="preserve"> </w:t>
      </w:r>
    </w:p>
    <w:p w:rsidR="008A1EB2" w:rsidRDefault="00000000">
      <w:pPr>
        <w:spacing w:after="0" w:line="259" w:lineRule="auto"/>
        <w:ind w:left="294" w:firstLine="0"/>
        <w:jc w:val="left"/>
      </w:pPr>
      <w:r>
        <w:t xml:space="preserve"> </w:t>
      </w:r>
    </w:p>
    <w:p w:rsidR="00F2102C" w:rsidRDefault="00000000">
      <w:pPr>
        <w:spacing w:after="235" w:line="487" w:lineRule="auto"/>
        <w:ind w:left="279" w:right="6542" w:firstLine="0"/>
      </w:pPr>
      <w:r>
        <w:t xml:space="preserve">zwanego dalej „Zamawiającym”, </w:t>
      </w:r>
    </w:p>
    <w:p w:rsidR="008A1EB2" w:rsidRDefault="00000000">
      <w:pPr>
        <w:spacing w:after="235" w:line="487" w:lineRule="auto"/>
        <w:ind w:left="279" w:right="6542" w:firstLine="0"/>
      </w:pPr>
      <w:r>
        <w:t xml:space="preserve">a </w:t>
      </w:r>
    </w:p>
    <w:p w:rsidR="008A1EB2" w:rsidRDefault="00000000">
      <w:pPr>
        <w:spacing w:after="120" w:line="482" w:lineRule="auto"/>
        <w:ind w:left="289" w:right="5139" w:hanging="10"/>
        <w:jc w:val="left"/>
      </w:pPr>
      <w:r>
        <w:rPr>
          <w:b/>
        </w:rPr>
        <w:t>_________________________</w:t>
      </w:r>
      <w:r>
        <w:t xml:space="preserve"> reprezentowanym przez: ____________________________ </w:t>
      </w:r>
    </w:p>
    <w:p w:rsidR="008A1EB2" w:rsidRDefault="00000000">
      <w:pPr>
        <w:spacing w:after="90" w:line="259" w:lineRule="auto"/>
        <w:ind w:left="279" w:right="4" w:firstLine="0"/>
      </w:pPr>
      <w:r>
        <w:t>zwaną(</w:t>
      </w:r>
      <w:proofErr w:type="spellStart"/>
      <w:r>
        <w:t>ym</w:t>
      </w:r>
      <w:proofErr w:type="spellEnd"/>
      <w:r>
        <w:t xml:space="preserve">) dalej „Wykonawcą”, łącznie zwanymi „Stronami”, a odrębnie „Stroną”. </w:t>
      </w:r>
    </w:p>
    <w:p w:rsidR="008A1EB2" w:rsidRDefault="00000000">
      <w:pPr>
        <w:spacing w:after="95" w:line="259" w:lineRule="auto"/>
        <w:ind w:left="294" w:firstLine="0"/>
        <w:jc w:val="left"/>
      </w:pPr>
      <w:r>
        <w:rPr>
          <w:b/>
        </w:rPr>
        <w:t xml:space="preserve"> </w:t>
      </w:r>
    </w:p>
    <w:p w:rsidR="008A1EB2" w:rsidRDefault="00000000">
      <w:pPr>
        <w:spacing w:after="235"/>
        <w:ind w:left="279" w:right="4" w:firstLine="0"/>
      </w:pPr>
      <w:r>
        <w:t xml:space="preserve">Zważywszy, że Zamawiający w wyniku przeprowadzonego postępowania w przedmiocie zadania: </w:t>
      </w:r>
      <w:r>
        <w:rPr>
          <w:b/>
          <w:i/>
        </w:rPr>
        <w:t>„Dostawa i montaż instalacji OZE na budynkach Dzielnicowego Domu Kultury w Piekarach Śląskich przy ul. Roździeńskiego 99 oraz Szymanowskiego 2b”</w:t>
      </w:r>
      <w:r>
        <w:t xml:space="preserve">, dokonał wyboru Oferty Wykonawcy, Strony uzgadniają co następuje: </w:t>
      </w:r>
    </w:p>
    <w:p w:rsidR="008A1EB2" w:rsidRDefault="00000000">
      <w:pPr>
        <w:pStyle w:val="Nagwek1"/>
        <w:ind w:left="445" w:right="142"/>
      </w:pPr>
      <w:r>
        <w:t>§ 1. POSTANOWIENIA OGÓLNE</w:t>
      </w:r>
      <w:r>
        <w:rPr>
          <w:b w:val="0"/>
        </w:rPr>
        <w:t xml:space="preserve"> </w:t>
      </w:r>
    </w:p>
    <w:p w:rsidR="008A1EB2" w:rsidRDefault="00000000">
      <w:pPr>
        <w:numPr>
          <w:ilvl w:val="0"/>
          <w:numId w:val="1"/>
        </w:numPr>
        <w:ind w:right="4" w:hanging="567"/>
      </w:pPr>
      <w:r>
        <w:t xml:space="preserve">Zamawiający zleca a Wykonawca przyjmuje do wykonania </w:t>
      </w:r>
      <w:r>
        <w:rPr>
          <w:b/>
          <w:i/>
        </w:rPr>
        <w:t xml:space="preserve">dostawę i montaż instalacji OZE na budynkach Dzielnicowego Domu Kultury w Piekarach Śląskich przy ul. Roździeńskiego 99 oraz Szymanowskiego 2b </w:t>
      </w:r>
      <w:r>
        <w:t>- zgodnie z postanowieniami</w:t>
      </w:r>
      <w:r>
        <w:rPr>
          <w:b/>
        </w:rPr>
        <w:t xml:space="preserve"> </w:t>
      </w:r>
      <w:r>
        <w:t xml:space="preserve">niniejszej umowy, </w:t>
      </w:r>
      <w:r w:rsidRPr="006465AF">
        <w:t>oraz Opisem Przedmiotu Zamówienia (dalej: OPZ) oraz zgodnie z ofertą Wykonawcy złożoną w niniejszym postępowaniu.</w:t>
      </w:r>
      <w:r>
        <w:t xml:space="preserve">  </w:t>
      </w:r>
    </w:p>
    <w:p w:rsidR="008A1EB2" w:rsidRDefault="00000000">
      <w:pPr>
        <w:numPr>
          <w:ilvl w:val="0"/>
          <w:numId w:val="1"/>
        </w:numPr>
        <w:ind w:right="4" w:hanging="567"/>
      </w:pPr>
      <w:r>
        <w:t xml:space="preserve">Przedmiotem umowy jest dostawa i montaż fabrycznie nowych instalacji OZE wraz z niezbędnymi do montażu elementami oraz zgłoszenie operatorowi sieci dystrybucyjnej wpięcia instalacji fotowoltaicznej do sieci elektroenergetycznej w imieniu Zamawiającego. </w:t>
      </w:r>
    </w:p>
    <w:p w:rsidR="008A1EB2" w:rsidRDefault="00000000">
      <w:pPr>
        <w:numPr>
          <w:ilvl w:val="0"/>
          <w:numId w:val="1"/>
        </w:numPr>
        <w:ind w:right="4" w:hanging="567"/>
      </w:pPr>
      <w:r>
        <w:t xml:space="preserve">Szczegółowy zakres zamówienia określony jest w </w:t>
      </w:r>
      <w:r w:rsidR="006465AF">
        <w:t>OPZ</w:t>
      </w:r>
      <w:r>
        <w:t xml:space="preserve"> oraz załączonych do </w:t>
      </w:r>
      <w:r w:rsidR="006465AF">
        <w:t>OPZ</w:t>
      </w:r>
      <w:r>
        <w:t xml:space="preserve"> dokumentacjach technicznych instalacji fotowoltaicznych. </w:t>
      </w:r>
    </w:p>
    <w:p w:rsidR="008A1EB2" w:rsidRDefault="00000000">
      <w:pPr>
        <w:numPr>
          <w:ilvl w:val="0"/>
          <w:numId w:val="1"/>
        </w:numPr>
        <w:spacing w:after="119"/>
        <w:ind w:right="4" w:hanging="567"/>
      </w:pPr>
      <w:r>
        <w:t xml:space="preserve">Wszystkie urządzenia, armatura i osprzęt muszą być nowe i winny być zgodnie z obowiązującymi przepisami i zasadami wiedzy technicznej oraz spełniać wymogi techniczne i eksploatacyjne. </w:t>
      </w:r>
    </w:p>
    <w:p w:rsidR="008A1EB2" w:rsidRDefault="00000000">
      <w:pPr>
        <w:numPr>
          <w:ilvl w:val="0"/>
          <w:numId w:val="1"/>
        </w:numPr>
        <w:spacing w:after="116" w:line="357" w:lineRule="auto"/>
        <w:ind w:right="4" w:hanging="567"/>
      </w:pPr>
      <w:r>
        <w:t xml:space="preserve">W związku z faktem, że wykonany w ramach niniejszej Umowy Przedmiot umowy dotyczy projektu dofinansowanego ze środków zewnętrznych w ramach: </w:t>
      </w:r>
      <w:r>
        <w:rPr>
          <w:b/>
          <w:i/>
        </w:rPr>
        <w:t xml:space="preserve">„Fundusze Europejskie dla Śląskiego 2021 - 2027 (Fundusz na rzecz Sprawiedliwej Transformacji), dla Priorytetu: FESL.10.00 - Fundusze Europejskie na transformację, dla Działania: FESL.10.06 - Rozwój energetyki rozproszonej </w:t>
      </w:r>
      <w:r>
        <w:rPr>
          <w:b/>
          <w:i/>
        </w:rPr>
        <w:lastRenderedPageBreak/>
        <w:t>opartej o odnawialne źródła energii”, na podstawie złożonego wniosku o dofinansowanie nr FESL.10.06-IZ.01-088F/23-003</w:t>
      </w:r>
      <w:r>
        <w:rPr>
          <w:rFonts w:ascii="Times New Roman" w:eastAsia="Times New Roman" w:hAnsi="Times New Roman" w:cs="Times New Roman"/>
        </w:rPr>
        <w:t xml:space="preserve"> </w:t>
      </w:r>
      <w:r>
        <w:rPr>
          <w:b/>
          <w:i/>
        </w:rPr>
        <w:t xml:space="preserve">oraz zawartej umowy dofinansowania nr FESL.10.06-IZ.01-088F/23 </w:t>
      </w:r>
      <w:r>
        <w:t xml:space="preserve">i będzie realizowany w rygorze tego dofinansowania, Wykonawca zobowiązany jest przy realizacji niniejszej usługi do szczególnego przestrzegania powyższych zasad dofinansowania i wskazanych wyżej dokumentów. </w:t>
      </w:r>
    </w:p>
    <w:p w:rsidR="008A1EB2" w:rsidRDefault="00000000">
      <w:pPr>
        <w:numPr>
          <w:ilvl w:val="0"/>
          <w:numId w:val="1"/>
        </w:numPr>
        <w:spacing w:after="221" w:line="259" w:lineRule="auto"/>
        <w:ind w:right="4" w:hanging="567"/>
      </w:pPr>
      <w:r>
        <w:t xml:space="preserve">Poniższe załączniki należy uważać za stanowiące integralną część niniejszej Umowy: </w:t>
      </w:r>
    </w:p>
    <w:p w:rsidR="008A1EB2" w:rsidRDefault="00000000">
      <w:pPr>
        <w:numPr>
          <w:ilvl w:val="1"/>
          <w:numId w:val="1"/>
        </w:numPr>
        <w:spacing w:after="215" w:line="259" w:lineRule="auto"/>
        <w:ind w:right="4" w:hanging="567"/>
      </w:pPr>
      <w:r>
        <w:rPr>
          <w:b/>
          <w:i/>
        </w:rPr>
        <w:t xml:space="preserve">Załącznik nr </w:t>
      </w:r>
      <w:r w:rsidR="009C2809">
        <w:rPr>
          <w:b/>
          <w:i/>
        </w:rPr>
        <w:t>1</w:t>
      </w:r>
      <w:r>
        <w:t xml:space="preserve"> - Umowa Wykonawców wspólnie realizujących zamówienie (jeżeli dotyczy),  </w:t>
      </w:r>
    </w:p>
    <w:p w:rsidR="008A1EB2" w:rsidRDefault="00000000">
      <w:pPr>
        <w:numPr>
          <w:ilvl w:val="0"/>
          <w:numId w:val="1"/>
        </w:numPr>
        <w:spacing w:after="240"/>
        <w:ind w:right="4" w:hanging="567"/>
      </w:pPr>
      <w:r>
        <w:t xml:space="preserve">W przypadku, gdy niniejsza Umowa - zwana dalej „Umową” przewiduje dokonywanie zatwierdzeń, powiadomień, przekazywanie informacji lub wydawanie poleceń lub zgód, będą one przekazywane na piśmie i dostarczane (przekazywane) osobiście (za pokwitowaniem), wysłane pocztą lub kurierem za potwierdzeniem odbioru pisemnie lub drogą elektroniczną na podane przez Strony adresy: </w:t>
      </w:r>
    </w:p>
    <w:p w:rsidR="008A1EB2" w:rsidRDefault="00000000">
      <w:pPr>
        <w:numPr>
          <w:ilvl w:val="1"/>
          <w:numId w:val="1"/>
        </w:numPr>
        <w:ind w:right="4" w:hanging="567"/>
      </w:pPr>
      <w:r>
        <w:t xml:space="preserve">dla </w:t>
      </w:r>
      <w:r>
        <w:rPr>
          <w:b/>
          <w:i/>
        </w:rPr>
        <w:t>Zamawiającego</w:t>
      </w:r>
      <w:r>
        <w:t>: ……………………………………………………………………………………. e-mail: ………………</w:t>
      </w:r>
      <w:proofErr w:type="gramStart"/>
      <w:r>
        <w:t>…….</w:t>
      </w:r>
      <w:proofErr w:type="gramEnd"/>
      <w:r>
        <w:t xml:space="preserve">…, telefon: </w:t>
      </w:r>
      <w:proofErr w:type="gramStart"/>
      <w:r>
        <w:t>…….…..</w:t>
      </w:r>
      <w:proofErr w:type="gramEnd"/>
      <w:r>
        <w:t>……</w:t>
      </w:r>
      <w:proofErr w:type="gramStart"/>
      <w:r>
        <w:t>…….</w:t>
      </w:r>
      <w:proofErr w:type="gramEnd"/>
      <w:r>
        <w:t xml:space="preserve">………… </w:t>
      </w:r>
    </w:p>
    <w:p w:rsidR="008A1EB2" w:rsidRDefault="00000000">
      <w:pPr>
        <w:numPr>
          <w:ilvl w:val="1"/>
          <w:numId w:val="1"/>
        </w:numPr>
        <w:spacing w:after="119"/>
        <w:ind w:right="4" w:hanging="567"/>
      </w:pPr>
      <w:r>
        <w:t xml:space="preserve">dla </w:t>
      </w:r>
      <w:r>
        <w:rPr>
          <w:b/>
          <w:i/>
        </w:rPr>
        <w:t>Wykonawcy</w:t>
      </w:r>
      <w:r>
        <w:t>: …………………………………………………………………………</w:t>
      </w:r>
      <w:proofErr w:type="gramStart"/>
      <w:r>
        <w:t>…….</w:t>
      </w:r>
      <w:proofErr w:type="gramEnd"/>
      <w:r>
        <w:t>.…</w:t>
      </w:r>
      <w:proofErr w:type="gramStart"/>
      <w:r>
        <w:t>…….</w:t>
      </w:r>
      <w:proofErr w:type="gramEnd"/>
      <w:r>
        <w:t>. e-mail: ………</w:t>
      </w:r>
      <w:proofErr w:type="gramStart"/>
      <w:r>
        <w:t>……..….</w:t>
      </w:r>
      <w:proofErr w:type="gramEnd"/>
      <w:r>
        <w:t xml:space="preserve">.……, telefon: </w:t>
      </w:r>
      <w:proofErr w:type="gramStart"/>
      <w:r>
        <w:t>…….…..</w:t>
      </w:r>
      <w:proofErr w:type="gramEnd"/>
      <w:r>
        <w:t>……</w:t>
      </w:r>
      <w:proofErr w:type="gramStart"/>
      <w:r>
        <w:t>…….</w:t>
      </w:r>
      <w:proofErr w:type="gramEnd"/>
      <w:r>
        <w:t xml:space="preserve">………… </w:t>
      </w:r>
    </w:p>
    <w:p w:rsidR="008A1EB2" w:rsidRDefault="00000000">
      <w:pPr>
        <w:numPr>
          <w:ilvl w:val="0"/>
          <w:numId w:val="1"/>
        </w:numPr>
        <w:spacing w:after="120"/>
        <w:ind w:right="4" w:hanging="567"/>
      </w:pPr>
      <w:r>
        <w:t xml:space="preserve">Strony mogą zmienić dane teleadresowe wskazane w ust. </w:t>
      </w:r>
      <w:r w:rsidR="00CC48D2">
        <w:t>7</w:t>
      </w:r>
      <w:r>
        <w:t xml:space="preserve"> Umowy pod warunkiem pisemnego poinformowania drugiej Strony Umowy o dokonaniu takiej zmiany. W przypadku dokonania zmiany danych teleadresowych i braku pisemnego poinformowania o tym fakcie drugiej Strony Umowy, uznaje się, że korespondencja wysłana na dotychczasowe dane teleadresowe wskazane w ust. </w:t>
      </w:r>
      <w:r w:rsidR="00CC48D2">
        <w:t>7</w:t>
      </w:r>
      <w:r>
        <w:t xml:space="preserve"> została przekazana i dostarczona skutecznie. </w:t>
      </w:r>
    </w:p>
    <w:p w:rsidR="008A1EB2" w:rsidRDefault="00000000" w:rsidP="00F2102C">
      <w:pPr>
        <w:numPr>
          <w:ilvl w:val="0"/>
          <w:numId w:val="1"/>
        </w:numPr>
        <w:spacing w:after="0"/>
        <w:ind w:right="4" w:hanging="567"/>
      </w:pPr>
      <w:r>
        <w:t xml:space="preserve">Korespondencja dotycząca realizacji niniejszej Umowy przekazywana będzie w wersji elektronicznej i papierowej na adresy wskazane w ust. </w:t>
      </w:r>
      <w:r w:rsidR="00CC48D2">
        <w:t>7</w:t>
      </w:r>
      <w:r>
        <w:t xml:space="preserve">. Korespondencja w wersji papierowej przekazywana będzie osobiście za potwierdzeniem odbioru bądź na adresy siedziby Zamawiającego i Wykonawcy wskazane w ust. </w:t>
      </w:r>
      <w:r w:rsidR="00CC48D2">
        <w:t>7</w:t>
      </w:r>
      <w:r>
        <w:t xml:space="preserve">.  </w:t>
      </w:r>
    </w:p>
    <w:p w:rsidR="008A1EB2" w:rsidRDefault="00000000">
      <w:pPr>
        <w:numPr>
          <w:ilvl w:val="0"/>
          <w:numId w:val="1"/>
        </w:numPr>
        <w:ind w:right="4" w:hanging="567"/>
      </w:pPr>
      <w:r>
        <w:t xml:space="preserve">Zatwierdzenia, informacje, polecenia lub zgody, których wynikiem może być zmiana postanowień Umowy, przed ich dokonaniem wymagają pisemnej zgody Zamawiającego. </w:t>
      </w:r>
    </w:p>
    <w:p w:rsidR="008A1EB2" w:rsidRDefault="00000000">
      <w:pPr>
        <w:numPr>
          <w:ilvl w:val="0"/>
          <w:numId w:val="1"/>
        </w:numPr>
        <w:spacing w:after="235"/>
        <w:ind w:right="4" w:hanging="567"/>
      </w:pPr>
      <w:r>
        <w:t xml:space="preserve">Jeżeli Wykonawca występuje jako grupa podmiotów wspólnie ubiegających się o udzielenie zamówienia / wspólnie realizujących zamówienie, wówczas podmioty te są solidarnie odpowiedzialne przed Zamawiającym za wykonanie Umowy i za wszelkie zobowiązania wynikające z Umowy. </w:t>
      </w:r>
    </w:p>
    <w:p w:rsidR="008A1EB2" w:rsidRDefault="00000000">
      <w:pPr>
        <w:numPr>
          <w:ilvl w:val="0"/>
          <w:numId w:val="1"/>
        </w:numPr>
        <w:spacing w:after="239"/>
        <w:ind w:right="4" w:hanging="567"/>
      </w:pPr>
      <w:r>
        <w:t xml:space="preserve">Wykonawcy wspólnie ubiegający się o udzielenie zamówienia / wspólnie realizujący zamówienie, zobowiązani są do pozostawania w takiej formie współpracy przez cały czas trwania Umowy, łącznie z okresem gwarancji jakości i rękojmi za wady. </w:t>
      </w:r>
    </w:p>
    <w:p w:rsidR="008A1EB2" w:rsidRDefault="00000000">
      <w:pPr>
        <w:numPr>
          <w:ilvl w:val="0"/>
          <w:numId w:val="1"/>
        </w:numPr>
        <w:spacing w:after="239"/>
        <w:ind w:right="4" w:hanging="567"/>
      </w:pPr>
      <w:r>
        <w:t xml:space="preserve">Wykonawcy wspólnie ubiegający się o udzielenie zamówienia / wykonawcy wspólnie realizujący zamówienie zobowiązani są do przekazania Zamawiającemu przed podpisaniem Umowy, kopii umowy regulującej współpracę tych wykonawców, którzy wspólnie podjęli się wykonania przedmiotu Umowy i jej zmian, w tym zawierającej informacje za wykonanie jakich prac projektowych lub innych czynności </w:t>
      </w:r>
      <w:r>
        <w:lastRenderedPageBreak/>
        <w:t xml:space="preserve">w ramach realizowanej Umowy odpowiada każdy z wykonawców wspólnie ubiegających się o udzielenie zamówienia / wykonawców wspólnie realizujących zamówienie. </w:t>
      </w:r>
    </w:p>
    <w:p w:rsidR="008A1EB2" w:rsidRDefault="00000000">
      <w:pPr>
        <w:numPr>
          <w:ilvl w:val="0"/>
          <w:numId w:val="1"/>
        </w:numPr>
        <w:ind w:right="4" w:hanging="567"/>
      </w:pPr>
      <w:r>
        <w:t xml:space="preserve">Lider wykonawców wspólnie ubiegających się o udzielenie zamówienia / wykonawców wspólnie realizujących zamówienie jest upoważniony do podejmowania decyzji, wystawiania faktur, składania i przyjmowania oświadczeń woli w imieniu i na rzecz każdego z wykonawców wspólnie ubiegających się o udzielenie zamówienia / wykonawców wspólnie realizujących zamówienie, w zakresie wskazanym w pełnomocnictwach potrzebnych do realizacji Umowy i przedłożonych Zamawiającemu. Upoważnienie to może zostać zmienione za pisemną zgodą Zamawiającego, wyrażoną w formie pisemnej pod rygorem nieważności. </w:t>
      </w:r>
    </w:p>
    <w:p w:rsidR="008A1EB2" w:rsidRDefault="00000000">
      <w:pPr>
        <w:numPr>
          <w:ilvl w:val="0"/>
          <w:numId w:val="1"/>
        </w:numPr>
        <w:ind w:right="4" w:hanging="567"/>
      </w:pPr>
      <w:r>
        <w:t xml:space="preserve">W przypadku rozwiązania umowy wykonawców wspólnie ubiegających się o udzielenie zamówienia / wykonawców wspólnie realizujących zamówienie przed upływem okresu gwarancji jakości i rękojmi za wady, Zamawiający jest uprawniony do żądania wykonania całości lub części usługi / prac wynikających z Umowy od wszystkich, niektórych lub jednego z wykonawców wspólnie ubiegających się o udzielenie zamówienia / wykonawców wspólnie realizujących zamówienie. </w:t>
      </w:r>
    </w:p>
    <w:p w:rsidR="008A1EB2" w:rsidRDefault="00000000">
      <w:pPr>
        <w:numPr>
          <w:ilvl w:val="0"/>
          <w:numId w:val="1"/>
        </w:numPr>
        <w:spacing w:after="239"/>
        <w:ind w:right="4" w:hanging="567"/>
      </w:pPr>
      <w:r>
        <w:t xml:space="preserve">Wykonawcy wspólnie ubiegający się o udzielenie zamówienia / wspólnie realizujący zamówienie odpowiadają solidarnie za wszelkie zobowiązania wynikające z Umowy. Odpowiedzialność solidarna dotyczy również ewentualnych roszczeń po odstąpieniu od Umowy. Powyższe zasady odpowiedzialności dotyczą również sytuacji po ewentualnym rozwiązaniu umowy regulującej współpracę wykonawców wspólnie ubiegających się o udzielenie zamówienia / wykonawców wspólnie realizujących zamówienie. </w:t>
      </w:r>
    </w:p>
    <w:p w:rsidR="008A1EB2" w:rsidRDefault="00000000">
      <w:pPr>
        <w:pStyle w:val="Nagwek1"/>
        <w:ind w:left="445" w:right="142"/>
      </w:pPr>
      <w:r>
        <w:t>§ 2. OBOWIĄZKI WYKONAWCY</w:t>
      </w:r>
      <w:r>
        <w:rPr>
          <w:b w:val="0"/>
        </w:rPr>
        <w:t xml:space="preserve"> </w:t>
      </w:r>
    </w:p>
    <w:p w:rsidR="008A1EB2" w:rsidRDefault="00000000">
      <w:pPr>
        <w:numPr>
          <w:ilvl w:val="0"/>
          <w:numId w:val="2"/>
        </w:numPr>
        <w:ind w:right="4" w:hanging="360"/>
      </w:pPr>
      <w:r>
        <w:t xml:space="preserve">Wykonawca w ramach niniejszej Umowy dokona </w:t>
      </w:r>
      <w:r>
        <w:rPr>
          <w:b/>
          <w:i/>
        </w:rPr>
        <w:t>dostawy i montażu</w:t>
      </w:r>
      <w:r>
        <w:t xml:space="preserve"> </w:t>
      </w:r>
      <w:r>
        <w:rPr>
          <w:b/>
          <w:i/>
        </w:rPr>
        <w:t xml:space="preserve">instalacji na budynkach Dzielnicowego Domu Kultury w Piekarach Śląskich przy ul. Roździeńskiego 99 oraz Szymanowskiego 2b </w:t>
      </w:r>
      <w:r>
        <w:t xml:space="preserve">dla realizacji zadania projektu pn.: </w:t>
      </w:r>
      <w:r>
        <w:rPr>
          <w:b/>
          <w:i/>
        </w:rPr>
        <w:t>„Montaż instalacji OZE na budynkach Dzielnicowego Domu Kultury w Piekarach Śląskich przy ul. Roździeńskiego 99 oraz Szymanowskiego 2b</w:t>
      </w:r>
      <w:r>
        <w:rPr>
          <w:b/>
          <w:i/>
          <w:color w:val="0C0C0C"/>
        </w:rPr>
        <w:t>”</w:t>
      </w:r>
      <w:r>
        <w:t xml:space="preserve"> - zgodnie z postanowieniami</w:t>
      </w:r>
      <w:r>
        <w:rPr>
          <w:b/>
        </w:rPr>
        <w:t xml:space="preserve"> </w:t>
      </w:r>
      <w:r>
        <w:t xml:space="preserve">niniejszej umowy, innymi dokumentami postępowania, w szczególności Specyfikacją Warunków Zamówienia (dalej: SWZ) oraz Opisem Przedmiotu Zamówienia (dalej: OPZ) oraz zgodnie z ofertą Wykonawcy złożoną w niniejszym postępowaniu.  </w:t>
      </w:r>
    </w:p>
    <w:p w:rsidR="008A1EB2" w:rsidRDefault="00000000">
      <w:pPr>
        <w:numPr>
          <w:ilvl w:val="0"/>
          <w:numId w:val="2"/>
        </w:numPr>
        <w:spacing w:after="119"/>
        <w:ind w:right="4" w:hanging="360"/>
      </w:pPr>
      <w:r>
        <w:t xml:space="preserve">Wykonawca zobowiązuje się wykonać przedmiot Umowy zgodnie z zamówieniem, sztuką budowlaną, Umową i nienaruszającymi Umowy poleceniami Zamawiającego oraz obowiązującymi normami i przepisami prawa oraz z należytą starannością.  </w:t>
      </w:r>
    </w:p>
    <w:p w:rsidR="008A1EB2" w:rsidRDefault="00000000">
      <w:pPr>
        <w:numPr>
          <w:ilvl w:val="0"/>
          <w:numId w:val="2"/>
        </w:numPr>
        <w:spacing w:after="119"/>
        <w:ind w:right="4" w:hanging="360"/>
      </w:pPr>
      <w:r>
        <w:t>Wykonawca zobowiązany jest do informowania pisemnie Zamawiającego o zagrożeniach, które mogą mieć ujemny wpływ na tok realizacji przedmiotu Umowy</w:t>
      </w:r>
      <w:r w:rsidR="00A944AC">
        <w:t>.</w:t>
      </w:r>
    </w:p>
    <w:p w:rsidR="008A1EB2" w:rsidRDefault="00000000">
      <w:pPr>
        <w:numPr>
          <w:ilvl w:val="0"/>
          <w:numId w:val="2"/>
        </w:numPr>
        <w:spacing w:after="120"/>
        <w:ind w:right="4" w:hanging="360"/>
      </w:pPr>
      <w:r>
        <w:t xml:space="preserve">Wykonawca ponosi wyłączną odpowiedzialność za wszelkie szkody będące następstwem niewykonania lub nienależytego wykonania przedmiotu Umowy, które to szkody Wykonawca zobowiązuje się pokryć w pełnej wysokości.   </w:t>
      </w:r>
    </w:p>
    <w:p w:rsidR="008A1EB2" w:rsidRDefault="00000000">
      <w:pPr>
        <w:numPr>
          <w:ilvl w:val="0"/>
          <w:numId w:val="2"/>
        </w:numPr>
        <w:spacing w:after="119"/>
        <w:ind w:right="4" w:hanging="360"/>
      </w:pPr>
      <w:r>
        <w:lastRenderedPageBreak/>
        <w:t xml:space="preserve">Wykonawca zobowiązany jest do wykonania przedmiotu Umowy zgodnie z właściwymi przepisami prawa, w tym w szczególności uwzględniając przepisy z zakresu bezpieczeństwa i higieny pracy, </w:t>
      </w:r>
      <w:proofErr w:type="gramStart"/>
      <w:r>
        <w:t>p.poż</w:t>
      </w:r>
      <w:proofErr w:type="gramEnd"/>
      <w:r>
        <w:t xml:space="preserve">., prawa budowlanego, prawa zamówień publicznych, przepisów o ochronie środowiska, przepisów sanitarnych, wodno-prawnych, warunków dofinansowania oraz zgodnie z zasadami wiedzy technicznej. Przy wykonywaniu przedmiotu Umowy Wykonawca zobowiązany jest w sposób szczególny stosować przepisy, wymogi, wytyczne, regulaminy wynikające z dofinansowania, o którym mowa w § 1 ust. </w:t>
      </w:r>
      <w:r w:rsidR="00CC48D2">
        <w:t>5</w:t>
      </w:r>
      <w:r>
        <w:t xml:space="preserve"> niniejszej Umowy.  </w:t>
      </w:r>
    </w:p>
    <w:p w:rsidR="008A1EB2" w:rsidRDefault="00000000">
      <w:pPr>
        <w:numPr>
          <w:ilvl w:val="0"/>
          <w:numId w:val="2"/>
        </w:numPr>
        <w:spacing w:after="119"/>
        <w:ind w:right="4" w:hanging="360"/>
      </w:pPr>
      <w:r>
        <w:t xml:space="preserve">Wykonawca zobowiązany jest do terminowego usuwania wad, usterek lub braków ujawnionych w czasie wykonywania przedmiotu Umowy lub ujawnionych w czasie odbiorów, oraz w czasie obowiązywania rękojmi za wady i gwarancji jakości. </w:t>
      </w:r>
    </w:p>
    <w:p w:rsidR="008A1EB2" w:rsidRDefault="00000000">
      <w:pPr>
        <w:numPr>
          <w:ilvl w:val="0"/>
          <w:numId w:val="2"/>
        </w:numPr>
        <w:ind w:right="4" w:hanging="360"/>
      </w:pPr>
      <w:r>
        <w:t xml:space="preserve">Na wniosek Zamawiającego Wykonawca będzie uczestniczył w cyklicznych spotkaniach koordynacyjnych z przedstawicielem Zamawiającego w siedzibie Zamawiającego lub w budynku objętym planowaną instalacją OZE. Ustala się minimum co dwutygodniowe spotkania koordynacyjne. Zamawiający zastrzega sobie prawo zmiany harmonogramu spotkań koordynacyjnych. Zamawiający, za jego zgodą, w uzasadnionych przypadkach, dopuszcza przeprowadzenie narad koordynacyjnych w trybie on-line. Powyższe nie stanowi zmiany warunków Umowy. </w:t>
      </w:r>
    </w:p>
    <w:p w:rsidR="008A1EB2" w:rsidRDefault="00000000">
      <w:pPr>
        <w:numPr>
          <w:ilvl w:val="0"/>
          <w:numId w:val="2"/>
        </w:numPr>
        <w:spacing w:after="95" w:line="259" w:lineRule="auto"/>
        <w:ind w:right="4" w:hanging="360"/>
      </w:pPr>
      <w:r>
        <w:t xml:space="preserve">W ramach realizacji dostaw i montażu instalacji fotowoltaicznych Wykonawca zobowiązany jest do: </w:t>
      </w:r>
    </w:p>
    <w:p w:rsidR="008A1EB2" w:rsidRDefault="00000000">
      <w:pPr>
        <w:numPr>
          <w:ilvl w:val="1"/>
          <w:numId w:val="2"/>
        </w:numPr>
        <w:ind w:right="4" w:hanging="360"/>
      </w:pPr>
      <w:r>
        <w:t xml:space="preserve">zorganizowania własnym kosztem i staraniem oraz na własną odpowiedzialność koniecznego do wykonania przedmiotu umowy zaplecza magazynowego i socjalnego dla osób wykonujących bezpośrednio prace związane z realizacją niniejszej umowy; </w:t>
      </w:r>
    </w:p>
    <w:p w:rsidR="008A1EB2" w:rsidRDefault="00000000">
      <w:pPr>
        <w:numPr>
          <w:ilvl w:val="1"/>
          <w:numId w:val="2"/>
        </w:numPr>
        <w:ind w:right="4" w:hanging="360"/>
      </w:pPr>
      <w:r>
        <w:t xml:space="preserve">należytego wykonania przedmiotu umowy, przy użyciu własnych materiałów, zgodnie z umową, zasadami wiedzy technicznej i przepisami prawa; </w:t>
      </w:r>
    </w:p>
    <w:p w:rsidR="008A1EB2" w:rsidRDefault="00000000">
      <w:pPr>
        <w:numPr>
          <w:ilvl w:val="1"/>
          <w:numId w:val="2"/>
        </w:numPr>
        <w:ind w:right="4" w:hanging="360"/>
      </w:pPr>
      <w:r>
        <w:t xml:space="preserve">zatrudnienia wystarczającej liczby pracowników z odpowiednimi kwalifikacjami pozwalającymi na prawidłowe i terminowe wykonanie dostawy i montażu; </w:t>
      </w:r>
    </w:p>
    <w:p w:rsidR="008A1EB2" w:rsidRDefault="00000000">
      <w:pPr>
        <w:numPr>
          <w:ilvl w:val="1"/>
          <w:numId w:val="2"/>
        </w:numPr>
        <w:ind w:right="4" w:hanging="360"/>
      </w:pPr>
      <w:r>
        <w:t xml:space="preserve">postępowania z odpadami powstałymi w trakcie realizacji przedmiotu umowy zgodnie z zapisami ustawy z dnia 4 grudnia 2012 r. o odpadach (tekst jedn.: Dz. U. z 2020 r. poz. 797, z </w:t>
      </w:r>
      <w:proofErr w:type="spellStart"/>
      <w:r>
        <w:t>późn</w:t>
      </w:r>
      <w:proofErr w:type="spellEnd"/>
      <w:r>
        <w:t xml:space="preserve">. zm.) i ustawy z 27 kwietnia 2001 r. Prawo ochrony środowiska (tj. Dz. U. z 2020r. poz. 1219.); </w:t>
      </w:r>
    </w:p>
    <w:p w:rsidR="008A1EB2" w:rsidRDefault="00000000">
      <w:pPr>
        <w:numPr>
          <w:ilvl w:val="1"/>
          <w:numId w:val="2"/>
        </w:numPr>
        <w:ind w:right="4" w:hanging="360"/>
      </w:pPr>
      <w:r>
        <w:t xml:space="preserve">zapewnienia, że materiały użyte do realizacji zamówienia, o którym mowa w § 1, są nowe, mają datę produkcji nie starszą niż 1 rok od daty dostawy i odpowiadają co do jakości wymogom wyrobów dopuszczonych do obrotu i stosowania w budownictwie określonym w art. 10 ustawy Prawo budowlane i wymaganiom specyfikacji warunków zamówienia; </w:t>
      </w:r>
    </w:p>
    <w:p w:rsidR="008A1EB2" w:rsidRDefault="00000000">
      <w:pPr>
        <w:numPr>
          <w:ilvl w:val="1"/>
          <w:numId w:val="2"/>
        </w:numPr>
        <w:ind w:right="4" w:hanging="360"/>
      </w:pPr>
      <w:r>
        <w:t xml:space="preserve">okazania na każde żądanie Zamawiającego w stosunku do wskazanych materiałów: deklaracji zgodności CE, atestów lub aprobat technicznych potwierdzających wymogi zawarte w opisie przedmiotu zamówienia, instrukcji użytkowania. </w:t>
      </w:r>
    </w:p>
    <w:p w:rsidR="008A1EB2" w:rsidRDefault="00000000">
      <w:pPr>
        <w:numPr>
          <w:ilvl w:val="1"/>
          <w:numId w:val="2"/>
        </w:numPr>
        <w:ind w:right="4" w:hanging="360"/>
      </w:pPr>
      <w:r>
        <w:t xml:space="preserve">zapewnienia potrzebnego oprzyrządowania, potencjału ludzkiego oraz materiałów wymaganych do zbadania na żądanie Zamawiającego jakości prac wykonanych z materiałów Wykonawcy na terenie prac, a także do sprawdzenia ciężaru i ilości zużytych materiałów; </w:t>
      </w:r>
    </w:p>
    <w:p w:rsidR="008A1EB2" w:rsidRDefault="00000000">
      <w:pPr>
        <w:numPr>
          <w:ilvl w:val="1"/>
          <w:numId w:val="2"/>
        </w:numPr>
        <w:spacing w:after="95" w:line="259" w:lineRule="auto"/>
        <w:ind w:right="4" w:hanging="360"/>
      </w:pPr>
      <w:r>
        <w:t xml:space="preserve">informowania o terminach prób i odbiorów częściowych, </w:t>
      </w:r>
    </w:p>
    <w:p w:rsidR="008A1EB2" w:rsidRDefault="00000000">
      <w:pPr>
        <w:numPr>
          <w:ilvl w:val="1"/>
          <w:numId w:val="2"/>
        </w:numPr>
        <w:ind w:right="4" w:hanging="360"/>
      </w:pPr>
      <w:r>
        <w:lastRenderedPageBreak/>
        <w:t xml:space="preserve">informowania Zamawiającego o konieczności wykonania prac nieobjętych przedmiotem zamówienia niezbędnych do prawidłowego wykonania zamówienia w terminie 5 dni od daty stwierdzenia konieczności ich wykonania,  </w:t>
      </w:r>
    </w:p>
    <w:p w:rsidR="008A1EB2" w:rsidRDefault="00000000">
      <w:pPr>
        <w:numPr>
          <w:ilvl w:val="1"/>
          <w:numId w:val="2"/>
        </w:numPr>
        <w:ind w:right="4" w:hanging="360"/>
      </w:pPr>
      <w:r>
        <w:t xml:space="preserve">naprawienia i doprowadzenia do stanu poprzedniego miejsca realizacji montażu bądź urządzeń w wypadku zniszczenia lub uszkodzenia w toku realizacji przedmiotu niniejszej umowy, </w:t>
      </w:r>
    </w:p>
    <w:p w:rsidR="008A1EB2" w:rsidRDefault="00000000">
      <w:pPr>
        <w:numPr>
          <w:ilvl w:val="1"/>
          <w:numId w:val="2"/>
        </w:numPr>
        <w:ind w:right="4" w:hanging="360"/>
      </w:pPr>
      <w:r>
        <w:t xml:space="preserve">natychmiastowego usunięcia wszelkich szkód i awarii spowodowanych przez Wykonawcę w trakcie realizacji prac montażowych i instalacyjnych, </w:t>
      </w:r>
    </w:p>
    <w:p w:rsidR="008A1EB2" w:rsidRDefault="00000000">
      <w:pPr>
        <w:numPr>
          <w:ilvl w:val="1"/>
          <w:numId w:val="2"/>
        </w:numPr>
        <w:ind w:right="4" w:hanging="360"/>
      </w:pPr>
      <w:r>
        <w:t xml:space="preserve">skompletowania i przedstawienia Zamawiającemu dokumentów pozwalających na ocenę prawidłowego wykonania przedmiotu odbioru, a w szczególności:  </w:t>
      </w:r>
    </w:p>
    <w:p w:rsidR="008A1EB2" w:rsidRDefault="00000000">
      <w:pPr>
        <w:numPr>
          <w:ilvl w:val="2"/>
          <w:numId w:val="2"/>
        </w:numPr>
        <w:spacing w:after="95" w:line="259" w:lineRule="auto"/>
        <w:ind w:right="4" w:hanging="360"/>
      </w:pPr>
      <w:r>
        <w:t xml:space="preserve">protokołów badań i sprawdzeń, </w:t>
      </w:r>
    </w:p>
    <w:p w:rsidR="008A1EB2" w:rsidRDefault="00000000">
      <w:pPr>
        <w:numPr>
          <w:ilvl w:val="2"/>
          <w:numId w:val="2"/>
        </w:numPr>
        <w:spacing w:after="95" w:line="259" w:lineRule="auto"/>
        <w:ind w:right="4" w:hanging="360"/>
      </w:pPr>
      <w:r>
        <w:t xml:space="preserve">protokołów odbiorów technicznych, </w:t>
      </w:r>
    </w:p>
    <w:p w:rsidR="008A1EB2" w:rsidRDefault="00000000">
      <w:pPr>
        <w:numPr>
          <w:ilvl w:val="1"/>
          <w:numId w:val="2"/>
        </w:numPr>
        <w:spacing w:after="90" w:line="259" w:lineRule="auto"/>
        <w:ind w:right="4" w:hanging="360"/>
      </w:pPr>
      <w:r>
        <w:t xml:space="preserve">uczestniczenia w czynnościach odbioru, usunięcia stwierdzonych usterek lub wad, </w:t>
      </w:r>
    </w:p>
    <w:p w:rsidR="008A1EB2" w:rsidRDefault="00000000">
      <w:pPr>
        <w:numPr>
          <w:ilvl w:val="1"/>
          <w:numId w:val="2"/>
        </w:numPr>
        <w:spacing w:after="95" w:line="259" w:lineRule="auto"/>
        <w:ind w:right="4" w:hanging="360"/>
      </w:pPr>
      <w:r>
        <w:t xml:space="preserve">zgłoszenia w formie pisemnej gotowości do odbioru ostatecznego, </w:t>
      </w:r>
    </w:p>
    <w:p w:rsidR="008A1EB2" w:rsidRDefault="00000000">
      <w:pPr>
        <w:numPr>
          <w:ilvl w:val="1"/>
          <w:numId w:val="2"/>
        </w:numPr>
        <w:ind w:right="4" w:hanging="360"/>
      </w:pPr>
      <w:r>
        <w:t xml:space="preserve">dokonania rozruchu technologicznego zainstalowanych instalacji fotowoltaicznych w każdej lokalizacji, co będzie potwierdzone w stosownym protokole odbioru, </w:t>
      </w:r>
    </w:p>
    <w:p w:rsidR="008A1EB2" w:rsidRDefault="00000000">
      <w:pPr>
        <w:numPr>
          <w:ilvl w:val="0"/>
          <w:numId w:val="2"/>
        </w:numPr>
        <w:ind w:right="4" w:hanging="360"/>
      </w:pPr>
      <w:r>
        <w:t xml:space="preserve">Wykonawca oświadcza, że do wykonania elementów zamówienia nie będzie używał żadnych materiałów zakazanych przepisami szczegółowymi. </w:t>
      </w:r>
    </w:p>
    <w:p w:rsidR="008A1EB2" w:rsidRDefault="00000000">
      <w:pPr>
        <w:numPr>
          <w:ilvl w:val="0"/>
          <w:numId w:val="2"/>
        </w:numPr>
        <w:ind w:right="4" w:hanging="360"/>
      </w:pPr>
      <w:r>
        <w:t xml:space="preserve">Przed przystąpieniem do prac w ramach danej lokalizacji na Wykonawcy spoczywa obowiązek uzyskania informacji od Zamawiającego jako dysponenta nieruchomości (lokalizacji) o przebiegu innych instalacji w ramach danej lokalizacji. Wszelkie szkody powstałe w związku z uszkodzeniem innych instalacji przy montażu przedmiotu niniejszej umowy obciążają Wykonawcę w pełnej wysokości. </w:t>
      </w:r>
    </w:p>
    <w:p w:rsidR="008A1EB2" w:rsidRDefault="00000000">
      <w:pPr>
        <w:numPr>
          <w:ilvl w:val="0"/>
          <w:numId w:val="2"/>
        </w:numPr>
        <w:ind w:right="4" w:hanging="360"/>
      </w:pPr>
      <w:r>
        <w:t xml:space="preserve">Wykonawca ponosi odpowiedzialność cywilną za szkody oraz następstwa nieszczęśliwych wypadków dotyczących osób trzecich, a powstałych w związku z realizacją przedmiotu umowy. </w:t>
      </w:r>
    </w:p>
    <w:p w:rsidR="008A1EB2" w:rsidRDefault="00000000">
      <w:pPr>
        <w:numPr>
          <w:ilvl w:val="0"/>
          <w:numId w:val="2"/>
        </w:numPr>
        <w:ind w:right="4" w:hanging="360"/>
      </w:pPr>
      <w:r>
        <w:t xml:space="preserve">Wykonawca jest zobowiązany do dostarczenia i montażu produktu wskazanego w ofercie i spełniającego parametry wynikające z dokumentacji projektowej. </w:t>
      </w:r>
    </w:p>
    <w:p w:rsidR="008A1EB2" w:rsidRPr="009C2809" w:rsidRDefault="009C2809">
      <w:pPr>
        <w:numPr>
          <w:ilvl w:val="0"/>
          <w:numId w:val="2"/>
        </w:numPr>
        <w:spacing w:after="0" w:line="358" w:lineRule="auto"/>
        <w:ind w:right="4" w:hanging="360"/>
      </w:pPr>
      <w:r w:rsidRPr="009C2809">
        <w:t>Przed dokonaniem montażu Wykonawca musi przedstawić Zamawiającemu dokumentację techniczną dostarczanego konkretnego modelu urządzenia i uzyskać akceptację Zamawiającego. Strony przewidują możliwość zastosowania urządzenia równoważnego, o parametrach nie gorszych, po uprzedniej pisemnej zgodzie Zamawiającego oraz przy zachowaniu zgodności z dokumentacją projektową i ofertą Wykonawcy w zakresie funkcjonalnym</w:t>
      </w:r>
      <w:r w:rsidR="002B71C0" w:rsidRPr="009C2809">
        <w:t>.</w:t>
      </w:r>
    </w:p>
    <w:p w:rsidR="008A1EB2" w:rsidRDefault="00000000">
      <w:pPr>
        <w:numPr>
          <w:ilvl w:val="0"/>
          <w:numId w:val="2"/>
        </w:numPr>
        <w:ind w:right="4" w:hanging="360"/>
      </w:pPr>
      <w:r>
        <w:t xml:space="preserve">W przypadku wniosku o dopuszczenie modelu urządzenia niespełniającego parametrów wynikających z dokumentacji projektowej Zamawiający nie dopuści do montażu danego modelu urządzenia (nie wyda akceptacji, o której mowa w ust. </w:t>
      </w:r>
      <w:r w:rsidR="00CC48D2">
        <w:t>13</w:t>
      </w:r>
      <w:r>
        <w:t xml:space="preserve">). </w:t>
      </w:r>
    </w:p>
    <w:p w:rsidR="008A1EB2" w:rsidRDefault="00000000">
      <w:pPr>
        <w:numPr>
          <w:ilvl w:val="0"/>
          <w:numId w:val="2"/>
        </w:numPr>
        <w:spacing w:after="119"/>
        <w:ind w:right="4" w:hanging="360"/>
      </w:pPr>
      <w:r>
        <w:t>Montaż urządzenia bez wymaganej akceptacji Zamawiającego traktowany będzie jako istotne naruszenie</w:t>
      </w:r>
      <w:r>
        <w:rPr>
          <w:u w:val="single" w:color="000000"/>
        </w:rPr>
        <w:t xml:space="preserve"> </w:t>
      </w:r>
      <w:r>
        <w:t xml:space="preserve">umowy z winy Wykonawcy </w:t>
      </w:r>
    </w:p>
    <w:p w:rsidR="008A1EB2" w:rsidRDefault="00000000">
      <w:pPr>
        <w:spacing w:after="335" w:line="259" w:lineRule="auto"/>
        <w:ind w:left="294" w:firstLine="0"/>
        <w:jc w:val="left"/>
      </w:pPr>
      <w:r>
        <w:t xml:space="preserve"> </w:t>
      </w:r>
    </w:p>
    <w:p w:rsidR="008A1EB2" w:rsidRDefault="00000000">
      <w:pPr>
        <w:pStyle w:val="Nagwek1"/>
        <w:ind w:left="445" w:right="143"/>
      </w:pPr>
      <w:r>
        <w:lastRenderedPageBreak/>
        <w:t xml:space="preserve">§ 3. TERMIN REALIZACJI </w:t>
      </w:r>
    </w:p>
    <w:p w:rsidR="008A1EB2" w:rsidRDefault="00000000">
      <w:pPr>
        <w:numPr>
          <w:ilvl w:val="0"/>
          <w:numId w:val="3"/>
        </w:numPr>
        <w:ind w:right="4" w:hanging="567"/>
      </w:pPr>
      <w:r>
        <w:t xml:space="preserve">Wykonawca wykona cały przedmiot Umowy, tj. dokona </w:t>
      </w:r>
      <w:r>
        <w:rPr>
          <w:b/>
          <w:i/>
        </w:rPr>
        <w:t>dostawy i montażu</w:t>
      </w:r>
      <w:r>
        <w:t xml:space="preserve"> </w:t>
      </w:r>
      <w:r>
        <w:rPr>
          <w:b/>
          <w:i/>
        </w:rPr>
        <w:t>instalacji na budynkach Dzielnicowego Domu Kultury w Piekarach Śląskich przy ul. Roździeńskiego 99 oraz Szymanowskiego 2b</w:t>
      </w:r>
      <w:r>
        <w:t xml:space="preserve"> dla realizacji zadania projektu pn.: </w:t>
      </w:r>
      <w:r>
        <w:rPr>
          <w:b/>
          <w:i/>
        </w:rPr>
        <w:t>„Montaż instalacji OZE na budynkach Dzielnicowego Domu Kultury w Piekarach Śląskich przy ul. Roździeńskiego 99 oraz Szymanowskiego 2b</w:t>
      </w:r>
      <w:r>
        <w:rPr>
          <w:b/>
          <w:i/>
          <w:color w:val="0C0C0C"/>
        </w:rPr>
        <w:t xml:space="preserve">” </w:t>
      </w:r>
      <w:r>
        <w:t>oraz dokona zgłoszenia operatorowi sieci dystrybucyjnej wpięcia instalacji fotowoltaicznej do sieci elektroenergetycznej w imieniu Zamawiającego, z odpowiednim wyprzedzeniem, tak, by dystrybutor sieci energetycznej wykonał i zakończył niezbędne czynności z</w:t>
      </w:r>
      <w:r w:rsidR="009D449F">
        <w:t> </w:t>
      </w:r>
      <w:r>
        <w:t xml:space="preserve">tym związane w terminie </w:t>
      </w:r>
      <w:r w:rsidR="009D449F">
        <w:rPr>
          <w:b/>
          <w:bCs/>
        </w:rPr>
        <w:t>50 dni od dnia zawarcia umowy.</w:t>
      </w:r>
      <w:r>
        <w:t xml:space="preserve"> </w:t>
      </w:r>
    </w:p>
    <w:p w:rsidR="008A1EB2" w:rsidRDefault="00000000">
      <w:pPr>
        <w:numPr>
          <w:ilvl w:val="0"/>
          <w:numId w:val="3"/>
        </w:numPr>
        <w:ind w:right="4" w:hanging="567"/>
      </w:pPr>
      <w:r>
        <w:t>Strony sporządzą protokół odbioru końcowego z czynności odbioru Przedmiotu zamówienia w stosunku do wszelkich czynności składających się na Przedmiot umowy</w:t>
      </w:r>
      <w:r w:rsidR="00F2102C">
        <w:t>.</w:t>
      </w:r>
    </w:p>
    <w:p w:rsidR="008A1EB2" w:rsidRDefault="00000000">
      <w:pPr>
        <w:numPr>
          <w:ilvl w:val="0"/>
          <w:numId w:val="3"/>
        </w:numPr>
        <w:ind w:right="4" w:hanging="567"/>
      </w:pPr>
      <w:r>
        <w:t>Wykonawca odpowiada za odpowiednie oszacowanie okresu wyprzedzenia z jakim należy podjąć czynności celem zgłoszenia operatorowi sieci dystrybucyjnej wpięcia instalacji fotowoltaicznej do sieci elektroenergetycznej w imieniu Zamawiającego, w szczególności ustali z operatorem sieci dystrybucyjnej terminy czynności, procedur i postępować, tak by końcowy termin wykonania Umowy, o</w:t>
      </w:r>
      <w:r w:rsidR="009D449F">
        <w:t> </w:t>
      </w:r>
      <w:r>
        <w:t xml:space="preserve">którym mowa w ust. 1 powyżej został zachowany. </w:t>
      </w:r>
    </w:p>
    <w:p w:rsidR="008A1EB2" w:rsidRDefault="00000000">
      <w:pPr>
        <w:spacing w:after="335" w:line="259" w:lineRule="auto"/>
        <w:ind w:left="861" w:firstLine="0"/>
        <w:jc w:val="left"/>
      </w:pPr>
      <w:r>
        <w:t xml:space="preserve"> </w:t>
      </w:r>
    </w:p>
    <w:p w:rsidR="008A1EB2" w:rsidRDefault="00000000">
      <w:pPr>
        <w:pStyle w:val="Nagwek1"/>
        <w:ind w:left="445" w:right="142"/>
      </w:pPr>
      <w:r>
        <w:t xml:space="preserve">§ 4. WYNAGRODZENIE </w:t>
      </w:r>
      <w:r>
        <w:rPr>
          <w:b w:val="0"/>
        </w:rPr>
        <w:t xml:space="preserve"> </w:t>
      </w:r>
    </w:p>
    <w:p w:rsidR="008A1EB2" w:rsidRDefault="00000000">
      <w:pPr>
        <w:numPr>
          <w:ilvl w:val="0"/>
          <w:numId w:val="4"/>
        </w:numPr>
        <w:spacing w:after="119"/>
        <w:ind w:right="4" w:hanging="567"/>
      </w:pPr>
      <w:r>
        <w:t xml:space="preserve">Strony ustalają, że obowiązującą formą wynagrodzenia, będzie umowne, niezmienne wynagrodzenie ryczałtowe określone w Ofercie Wykonawcy.  </w:t>
      </w:r>
    </w:p>
    <w:p w:rsidR="008A1EB2" w:rsidRDefault="00000000">
      <w:pPr>
        <w:numPr>
          <w:ilvl w:val="0"/>
          <w:numId w:val="4"/>
        </w:numPr>
        <w:spacing w:after="217" w:line="259" w:lineRule="auto"/>
        <w:ind w:right="4" w:hanging="567"/>
      </w:pPr>
      <w:r>
        <w:t xml:space="preserve">Umowne wynagrodzenie ryczałtowe, o którym mowa w ust. 1, wyraża się: </w:t>
      </w:r>
    </w:p>
    <w:p w:rsidR="008A1EB2" w:rsidRDefault="00000000">
      <w:pPr>
        <w:numPr>
          <w:ilvl w:val="2"/>
          <w:numId w:val="5"/>
        </w:numPr>
        <w:spacing w:after="95" w:line="259" w:lineRule="auto"/>
        <w:ind w:right="4" w:hanging="122"/>
      </w:pPr>
      <w:r>
        <w:t xml:space="preserve">kwotą bez VAT: </w:t>
      </w:r>
      <w:r>
        <w:rPr>
          <w:b/>
        </w:rPr>
        <w:t>____________ zł</w:t>
      </w:r>
      <w:r>
        <w:t xml:space="preserve"> (słownie złotych: ______________),  </w:t>
      </w:r>
    </w:p>
    <w:p w:rsidR="008A1EB2" w:rsidRDefault="00000000">
      <w:pPr>
        <w:numPr>
          <w:ilvl w:val="2"/>
          <w:numId w:val="5"/>
        </w:numPr>
        <w:spacing w:after="102" w:line="259" w:lineRule="auto"/>
        <w:ind w:right="4" w:hanging="122"/>
      </w:pPr>
      <w:r>
        <w:t xml:space="preserve">plus podatek VAT (23%): </w:t>
      </w:r>
      <w:r>
        <w:rPr>
          <w:b/>
        </w:rPr>
        <w:t>____________ zł</w:t>
      </w:r>
      <w:r>
        <w:t xml:space="preserve"> (słownie złotych: ______________), </w:t>
      </w:r>
    </w:p>
    <w:p w:rsidR="008A1EB2" w:rsidRDefault="00000000">
      <w:pPr>
        <w:numPr>
          <w:ilvl w:val="2"/>
          <w:numId w:val="5"/>
        </w:numPr>
        <w:spacing w:line="259" w:lineRule="auto"/>
        <w:ind w:right="4" w:hanging="122"/>
      </w:pPr>
      <w:r>
        <w:t xml:space="preserve">co stanowi łącznie kwotę z VAT: </w:t>
      </w:r>
      <w:r>
        <w:rPr>
          <w:b/>
        </w:rPr>
        <w:t>______________ zł</w:t>
      </w:r>
      <w:r>
        <w:t xml:space="preserve"> (słownie złotych: ______________),  </w:t>
      </w:r>
    </w:p>
    <w:p w:rsidR="008A1EB2" w:rsidRDefault="00000000">
      <w:pPr>
        <w:tabs>
          <w:tab w:val="center" w:pos="861"/>
          <w:tab w:val="center" w:pos="3741"/>
        </w:tabs>
        <w:spacing w:after="342" w:line="259" w:lineRule="auto"/>
        <w:ind w:left="0" w:firstLine="0"/>
        <w:jc w:val="left"/>
      </w:pPr>
      <w:r>
        <w:rPr>
          <w:rFonts w:ascii="Calibri" w:eastAsia="Calibri" w:hAnsi="Calibri" w:cs="Calibri"/>
          <w:sz w:val="22"/>
        </w:rPr>
        <w:tab/>
      </w:r>
      <w:r>
        <w:t xml:space="preserve"> </w:t>
      </w:r>
      <w:r>
        <w:tab/>
        <w:t xml:space="preserve">za wykonanie kompletnego przedmiotu zamówienia.  </w:t>
      </w:r>
    </w:p>
    <w:p w:rsidR="008A1EB2" w:rsidRDefault="00000000">
      <w:pPr>
        <w:numPr>
          <w:ilvl w:val="0"/>
          <w:numId w:val="4"/>
        </w:numPr>
        <w:spacing w:after="120"/>
        <w:ind w:right="4" w:hanging="567"/>
      </w:pPr>
      <w:r>
        <w:t xml:space="preserve">W kwocie umownego wynagrodzenia ryczałtowego ujęte zostały wszelkie koszty, opłaty, czynności, dokumenty, opracowania i inne elementy związane z wykonaniem kompletnego przedmiotu zamówienia opisanego w Umowie. </w:t>
      </w:r>
    </w:p>
    <w:p w:rsidR="008A1EB2" w:rsidRDefault="00000000">
      <w:pPr>
        <w:numPr>
          <w:ilvl w:val="0"/>
          <w:numId w:val="4"/>
        </w:numPr>
        <w:spacing w:after="119"/>
        <w:ind w:right="4" w:hanging="567"/>
      </w:pPr>
      <w:r>
        <w:t xml:space="preserve">W przypadku naliczenia jakichkolwiek opłat za realizację czynności wynikających z ust. 3 przez stosowne organy lub podmioty zewnętrzne bezpośrednio na Zamawiającego: </w:t>
      </w:r>
    </w:p>
    <w:p w:rsidR="008A1EB2" w:rsidRDefault="00000000">
      <w:pPr>
        <w:numPr>
          <w:ilvl w:val="1"/>
          <w:numId w:val="4"/>
        </w:numPr>
        <w:spacing w:after="119"/>
        <w:ind w:right="4"/>
      </w:pPr>
      <w:r>
        <w:t xml:space="preserve">Zamawiający wezwie Wykonawcę do dokonania zapłaty w wysokości i terminie wynikającym z przesłanego dokumentu organu lub podmiotu, </w:t>
      </w:r>
    </w:p>
    <w:p w:rsidR="008A1EB2" w:rsidRDefault="00000000">
      <w:pPr>
        <w:numPr>
          <w:ilvl w:val="1"/>
          <w:numId w:val="4"/>
        </w:numPr>
        <w:spacing w:after="120"/>
        <w:ind w:right="4"/>
      </w:pPr>
      <w:r>
        <w:t xml:space="preserve">w przypadku braku dokonania prawidłowej i terminowej zapłaty przez Wykonawcę, Zamawiający dokona wymaganych płatności za Wykonawcę i obciąży Go powstałą kwotą, </w:t>
      </w:r>
      <w:r>
        <w:lastRenderedPageBreak/>
        <w:t>a</w:t>
      </w:r>
      <w:r w:rsidR="009D449F">
        <w:t> </w:t>
      </w:r>
      <w:r>
        <w:t>w</w:t>
      </w:r>
      <w:r w:rsidR="009D449F">
        <w:t> </w:t>
      </w:r>
      <w:r>
        <w:t xml:space="preserve">przypadku jej braku zwrotu Zamawiającemu potrąci ją z ryczałtowego wynagrodzenia umownego Wykonawcy - na co Wykonawca wyraża zgodę.  </w:t>
      </w:r>
    </w:p>
    <w:p w:rsidR="008A1EB2" w:rsidRDefault="00000000">
      <w:pPr>
        <w:numPr>
          <w:ilvl w:val="0"/>
          <w:numId w:val="4"/>
        </w:numPr>
        <w:spacing w:after="119"/>
        <w:ind w:right="4" w:hanging="567"/>
      </w:pPr>
      <w:r>
        <w:t xml:space="preserve">Przelew wierzytelności wynikających z niniejszej Umowy nie może zostać dokonany na rzecz podmiotów trzecich bez uprzedniej, pisemnej zgody Zamawiającego pod rygorem nieważności.  </w:t>
      </w:r>
    </w:p>
    <w:p w:rsidR="008A1EB2" w:rsidRDefault="00000000">
      <w:pPr>
        <w:numPr>
          <w:ilvl w:val="0"/>
          <w:numId w:val="4"/>
        </w:numPr>
        <w:spacing w:after="222" w:line="259" w:lineRule="auto"/>
        <w:ind w:right="4" w:hanging="567"/>
      </w:pPr>
      <w:r>
        <w:t xml:space="preserve">Podatek od towarów i usług VAT będzie naliczany zgodnie z obowiązującymi przepisami prawa. </w:t>
      </w:r>
    </w:p>
    <w:p w:rsidR="008A1EB2" w:rsidRDefault="00000000">
      <w:pPr>
        <w:numPr>
          <w:ilvl w:val="0"/>
          <w:numId w:val="4"/>
        </w:numPr>
        <w:spacing w:after="119"/>
        <w:ind w:right="4" w:hanging="567"/>
      </w:pPr>
      <w:r>
        <w:t xml:space="preserve">Przyjmuje się, że Wykonawca zawarł w ryczałtowej cenie Oferty wszelkie niezbędne koszty i nakłady potrzebne do prawidłowej realizacji i ukończenia przedmiotu Umowy. </w:t>
      </w:r>
    </w:p>
    <w:p w:rsidR="008A1EB2" w:rsidRDefault="00000000">
      <w:pPr>
        <w:numPr>
          <w:ilvl w:val="0"/>
          <w:numId w:val="4"/>
        </w:numPr>
        <w:spacing w:after="120"/>
        <w:ind w:right="4" w:hanging="567"/>
      </w:pPr>
      <w:r>
        <w:t xml:space="preserve">Rozliczenia i płatności za wykonanie przedmiotu Umowy realizowane będą na podstawie protokołów odbiorów i rachunków lub faktur VAT, na zasadach opisanych w Umowie. </w:t>
      </w:r>
    </w:p>
    <w:p w:rsidR="008A1EB2" w:rsidRDefault="00000000">
      <w:pPr>
        <w:numPr>
          <w:ilvl w:val="0"/>
          <w:numId w:val="4"/>
        </w:numPr>
        <w:spacing w:after="119"/>
        <w:ind w:right="4" w:hanging="567"/>
      </w:pPr>
      <w:r>
        <w:t xml:space="preserve">Umowne wynagrodzenie ryczałtowe wskazane przez Wykonawcę w Ofercie jest ostateczne i wyklucza możliwość żądania jakiejkolwiek dodatkowej lub odrębnej zapłaty. </w:t>
      </w:r>
    </w:p>
    <w:p w:rsidR="008A1EB2" w:rsidRDefault="00000000">
      <w:pPr>
        <w:spacing w:after="335" w:line="259" w:lineRule="auto"/>
        <w:ind w:left="861" w:firstLine="0"/>
        <w:jc w:val="left"/>
      </w:pPr>
      <w:r>
        <w:t xml:space="preserve"> </w:t>
      </w:r>
    </w:p>
    <w:p w:rsidR="008A1EB2" w:rsidRPr="00AF1EC1" w:rsidRDefault="00000000">
      <w:pPr>
        <w:pStyle w:val="Nagwek1"/>
        <w:ind w:left="445" w:right="143"/>
      </w:pPr>
      <w:r w:rsidRPr="00AF1EC1">
        <w:t xml:space="preserve">§ 5. WARUNKI ZAPŁATY </w:t>
      </w:r>
    </w:p>
    <w:p w:rsidR="008A1EB2" w:rsidRPr="00AF1EC1" w:rsidRDefault="00000000">
      <w:pPr>
        <w:numPr>
          <w:ilvl w:val="0"/>
          <w:numId w:val="6"/>
        </w:numPr>
        <w:spacing w:after="120"/>
        <w:ind w:right="4" w:hanging="567"/>
      </w:pPr>
      <w:r w:rsidRPr="00AF1EC1">
        <w:t>Płatność umownego wynagrodzenia ryczałtowego, o którym mowa w § 4 ust. 2 Umowy, zostanie dokonana jednorazowo w terminie 30 dni od daty otrzymania przez Zamawiającego rachunku / faktury VAT prawidłowo wystawionej przez Wykonawcę, po dokonaniu przez Zamawiającego odbioru końcowego</w:t>
      </w:r>
      <w:r w:rsidR="002B71C0">
        <w:t xml:space="preserve"> w stosunku do dwóch lokalizacji, zgodnie z § 13 ust. 1 Umowy</w:t>
      </w:r>
      <w:r w:rsidRPr="00AF1EC1">
        <w:t xml:space="preserve"> potwierdzonego </w:t>
      </w:r>
      <w:r w:rsidR="002B71C0">
        <w:t>protokołami</w:t>
      </w:r>
      <w:r w:rsidRPr="00AF1EC1">
        <w:t xml:space="preserve"> odbioru końcowego bez uwag lub zastrzeżeń.  </w:t>
      </w:r>
    </w:p>
    <w:p w:rsidR="008A1EB2" w:rsidRPr="00AF1EC1" w:rsidRDefault="00000000">
      <w:pPr>
        <w:numPr>
          <w:ilvl w:val="0"/>
          <w:numId w:val="6"/>
        </w:numPr>
        <w:spacing w:after="239"/>
        <w:ind w:right="4" w:hanging="567"/>
      </w:pPr>
      <w:r w:rsidRPr="00AF1EC1">
        <w:t xml:space="preserve">Płatność wynikająca z niniejszej Umowy na rzecz Wykonawcy, będzie dokonana na Jego rachunek </w:t>
      </w:r>
      <w:proofErr w:type="gramStart"/>
      <w:r w:rsidRPr="00AF1EC1">
        <w:t>bankowy: ..</w:t>
      </w:r>
      <w:proofErr w:type="gramEnd"/>
      <w:r w:rsidRPr="00AF1EC1">
        <w:t xml:space="preserve">……...………………………………………………………………………………………………… </w:t>
      </w:r>
    </w:p>
    <w:p w:rsidR="008A1EB2" w:rsidRDefault="00000000">
      <w:pPr>
        <w:pStyle w:val="Nagwek1"/>
        <w:ind w:left="445" w:right="142"/>
      </w:pPr>
      <w:r>
        <w:t>§ 6. ZARZĄDZANIE UMOWĄ</w:t>
      </w:r>
      <w:r>
        <w:rPr>
          <w:b w:val="0"/>
        </w:rPr>
        <w:t xml:space="preserve"> </w:t>
      </w:r>
    </w:p>
    <w:p w:rsidR="008A1EB2" w:rsidRDefault="00000000">
      <w:pPr>
        <w:numPr>
          <w:ilvl w:val="0"/>
          <w:numId w:val="7"/>
        </w:numPr>
        <w:ind w:right="4" w:hanging="567"/>
      </w:pPr>
      <w:r>
        <w:t>Koordynatorem prac (przedstawicielem) ze strony Zamawiającego będzie: …………………………… telefon: ……………………………………</w:t>
      </w:r>
      <w:proofErr w:type="gramStart"/>
      <w:r>
        <w:t>…….</w:t>
      </w:r>
      <w:proofErr w:type="gramEnd"/>
      <w:r>
        <w:t>. adres e-mailowy: ………………………</w:t>
      </w:r>
      <w:proofErr w:type="gramStart"/>
      <w:r>
        <w:t>…….</w:t>
      </w:r>
      <w:proofErr w:type="gramEnd"/>
      <w:r>
        <w:t xml:space="preserve">.…………… </w:t>
      </w:r>
    </w:p>
    <w:p w:rsidR="008A1EB2" w:rsidRDefault="00000000">
      <w:pPr>
        <w:numPr>
          <w:ilvl w:val="0"/>
          <w:numId w:val="7"/>
        </w:numPr>
        <w:spacing w:after="119"/>
        <w:ind w:right="4" w:hanging="567"/>
      </w:pPr>
      <w:r>
        <w:t>Koordynatorem prac (przedstawicielem) ze strony Wykonawcy będzie: ………………………………… telefon: …………</w:t>
      </w:r>
      <w:proofErr w:type="gramStart"/>
      <w:r>
        <w:t>…….</w:t>
      </w:r>
      <w:proofErr w:type="gramEnd"/>
      <w:r>
        <w:t xml:space="preserve">……………………… adres e-mailowy: ……………………………………………… </w:t>
      </w:r>
    </w:p>
    <w:p w:rsidR="008A1EB2" w:rsidRDefault="00000000">
      <w:pPr>
        <w:numPr>
          <w:ilvl w:val="0"/>
          <w:numId w:val="7"/>
        </w:numPr>
        <w:spacing w:after="119"/>
        <w:ind w:right="4" w:hanging="567"/>
      </w:pPr>
      <w:r>
        <w:t xml:space="preserve">Korespondencja robocza może być przekazywana w formie elektronicznej na adresy wskazane wyżej w ust. 1 i 2. </w:t>
      </w:r>
    </w:p>
    <w:p w:rsidR="008A1EB2" w:rsidRDefault="00000000">
      <w:pPr>
        <w:numPr>
          <w:ilvl w:val="0"/>
          <w:numId w:val="7"/>
        </w:numPr>
        <w:spacing w:after="120"/>
        <w:ind w:right="4" w:hanging="567"/>
      </w:pPr>
      <w:r>
        <w:t xml:space="preserve">Wykonawca nie może dokonać samodzielnej zmiany osób, które będą uczestniczyć w realizacji zamówienia, wskazanych w niniejszej Umowie, bez uprzedniej pisemnej zgody Zamawiającego. </w:t>
      </w:r>
    </w:p>
    <w:p w:rsidR="008A1EB2" w:rsidRDefault="00000000">
      <w:pPr>
        <w:numPr>
          <w:ilvl w:val="0"/>
          <w:numId w:val="7"/>
        </w:numPr>
        <w:spacing w:after="119"/>
        <w:ind w:right="4" w:hanging="567"/>
      </w:pPr>
      <w:r>
        <w:t xml:space="preserve">W przypadku śmierci, długotrwałej choroby lub wystąpienia innych przeszkód prawnych, formalnych lub losowych skutkujących koniecznością zmiany osób, które będą uczestniczyć w realizacji zamówienia w związku z brakiem możliwości wykonywania przez nich obowiązków, Wykonawca winien </w:t>
      </w:r>
      <w:r>
        <w:lastRenderedPageBreak/>
        <w:t xml:space="preserve">jest zaproponować w terminie 10 dni roboczych od wystąpienia okoliczności, o której mowa wyżej inną osobę, której kandydatura musi uzyskać pisemną zgodę Zamawiającego. </w:t>
      </w:r>
    </w:p>
    <w:p w:rsidR="008A1EB2" w:rsidRDefault="00000000">
      <w:pPr>
        <w:numPr>
          <w:ilvl w:val="0"/>
          <w:numId w:val="7"/>
        </w:numPr>
        <w:spacing w:after="120"/>
        <w:ind w:right="4" w:hanging="567"/>
      </w:pPr>
      <w:r>
        <w:t>Zamawiający może zażądać od Wykonawcy zmiany osób, które będą uczestniczyć w realizacji zamówienia, jeżeli wykonują one nienależycie obowiązki wynikające z Umowy lub przepisów prawa i</w:t>
      </w:r>
      <w:r w:rsidR="009D449F">
        <w:t> </w:t>
      </w:r>
      <w:r>
        <w:t xml:space="preserve">pomimo wezwania Zamawiającego do zaprzestania nieuprawnionych działań w dalszym ciągu naruszają postanowienia niniejszej Umowy lub przepisów prawa. </w:t>
      </w:r>
    </w:p>
    <w:p w:rsidR="008A1EB2" w:rsidRDefault="00000000">
      <w:pPr>
        <w:numPr>
          <w:ilvl w:val="0"/>
          <w:numId w:val="7"/>
        </w:numPr>
        <w:spacing w:after="120"/>
        <w:ind w:right="4" w:hanging="567"/>
      </w:pPr>
      <w:r>
        <w:t xml:space="preserve">Zmiana osób, które będą uczestniczyć w realizacji zamówienia nie zwalnia Wykonawcy z jakichkolwiek jego obowiązków i odpowiedzialności względem Zamawiającego zawartych w niniejszej Umowie. </w:t>
      </w:r>
    </w:p>
    <w:p w:rsidR="008A1EB2" w:rsidRDefault="00000000">
      <w:pPr>
        <w:numPr>
          <w:ilvl w:val="0"/>
          <w:numId w:val="7"/>
        </w:numPr>
        <w:spacing w:after="119"/>
        <w:ind w:right="4" w:hanging="567"/>
      </w:pPr>
      <w:r>
        <w:t>Zmiana osób, które będą uczestniczyć w realizacji zamówienia nie powoduje jakichkolwiek roszczeń Wykonawcy względem Zamawiającego, w tym nie wpływa na zmianę wynagrodzenia ryczałtowego i</w:t>
      </w:r>
      <w:r w:rsidR="009D449F">
        <w:t> </w:t>
      </w:r>
      <w:r>
        <w:t xml:space="preserve">nie wpływa na zmianę terminu realizacji Umowy. </w:t>
      </w:r>
    </w:p>
    <w:p w:rsidR="008A1EB2" w:rsidRDefault="00000000" w:rsidP="006465AF">
      <w:pPr>
        <w:numPr>
          <w:ilvl w:val="0"/>
          <w:numId w:val="7"/>
        </w:numPr>
        <w:ind w:right="4" w:hanging="567"/>
      </w:pPr>
      <w:r>
        <w:t xml:space="preserve">Osoby wskazane w ust. 1 i 2 uprawnione są do podpisywania protokołów w imieniu Stron, dokonywania odbiorów, uzgodnień, zgłaszania uwag, dokonywania rozliczeń. Osoba wskazana w ust. 1 nie jest uprawniona do samodzielnego dokonywania zmian Umowy w imieniu Zamawiającego. </w:t>
      </w:r>
    </w:p>
    <w:p w:rsidR="008A1EB2" w:rsidRDefault="00000000">
      <w:pPr>
        <w:numPr>
          <w:ilvl w:val="0"/>
          <w:numId w:val="7"/>
        </w:numPr>
        <w:spacing w:after="240"/>
        <w:ind w:right="4" w:hanging="567"/>
      </w:pPr>
      <w:r>
        <w:t xml:space="preserve">Uznaje się, że wszelkie koszty związane z zarządzaniem Umową zawierają się w ryczałtowej cenie umownej i nie będą podlegać jakiejkolwiek odrębnej zapłacie. </w:t>
      </w:r>
    </w:p>
    <w:p w:rsidR="008A1EB2" w:rsidRDefault="00000000">
      <w:pPr>
        <w:pStyle w:val="Nagwek1"/>
        <w:spacing w:after="0"/>
        <w:ind w:left="445" w:right="142"/>
      </w:pPr>
      <w:r>
        <w:t>§ 7. KARY UMOWNE</w:t>
      </w:r>
      <w:r>
        <w:rPr>
          <w:b w:val="0"/>
        </w:rPr>
        <w:t xml:space="preserve"> </w:t>
      </w:r>
    </w:p>
    <w:p w:rsidR="008A1EB2" w:rsidRDefault="00000000">
      <w:pPr>
        <w:numPr>
          <w:ilvl w:val="0"/>
          <w:numId w:val="9"/>
        </w:numPr>
        <w:spacing w:after="119"/>
        <w:ind w:right="4" w:hanging="567"/>
      </w:pPr>
      <w:r>
        <w:t xml:space="preserve">Z tytułu niewykonania lub nienależytego wykonania przedmiotu Umowy, Wykonawca zapłaci Zamawiającemu kary umowne: </w:t>
      </w:r>
    </w:p>
    <w:p w:rsidR="008A1EB2" w:rsidRDefault="00000000">
      <w:pPr>
        <w:numPr>
          <w:ilvl w:val="1"/>
          <w:numId w:val="9"/>
        </w:numPr>
        <w:ind w:right="4" w:hanging="349"/>
      </w:pPr>
      <w:r>
        <w:t>za zwłokę w wykonaniu Przedmiotu umowy w wysokości 0,5% wynagrodzenia brutto Wykonawcy określonego w § 4 ust. 2 Umowy - za każdy dzień zwłoki, w stosunku do terminu wskazanego w</w:t>
      </w:r>
      <w:r w:rsidR="009D449F">
        <w:t> </w:t>
      </w:r>
      <w:r>
        <w:t>§</w:t>
      </w:r>
      <w:r w:rsidR="009D449F">
        <w:t> </w:t>
      </w:r>
      <w:r>
        <w:t>3</w:t>
      </w:r>
      <w:r w:rsidR="009D449F">
        <w:t> </w:t>
      </w:r>
      <w:r>
        <w:t xml:space="preserve">ust. 1 Umowy, </w:t>
      </w:r>
    </w:p>
    <w:p w:rsidR="008A1EB2" w:rsidRDefault="00000000">
      <w:pPr>
        <w:numPr>
          <w:ilvl w:val="1"/>
          <w:numId w:val="9"/>
        </w:numPr>
        <w:ind w:right="4" w:hanging="349"/>
      </w:pPr>
      <w:r>
        <w:t>za zwłokę w usunięciu usterek lub wad stwierdzonych przy odbiorze końcowym, o którym mowa w</w:t>
      </w:r>
      <w:r w:rsidR="009D449F">
        <w:t> </w:t>
      </w:r>
      <w:r>
        <w:t>§</w:t>
      </w:r>
      <w:r w:rsidR="009D449F">
        <w:t> </w:t>
      </w:r>
      <w:r>
        <w:t xml:space="preserve">3 ust. 1 Umowy w wysokości 0,1 % określonego w § 4 ust. 2 Umowy - za każdy dzień zwłoki w stosunku od terminu wskazanego przez Zamawiającego na usunięcie usterek lub wad,  </w:t>
      </w:r>
    </w:p>
    <w:p w:rsidR="008A1EB2" w:rsidRDefault="00000000">
      <w:pPr>
        <w:numPr>
          <w:ilvl w:val="1"/>
          <w:numId w:val="9"/>
        </w:numPr>
        <w:ind w:right="4" w:hanging="349"/>
      </w:pPr>
      <w:r>
        <w:t>za zwłokę w usunięciu wad, stwierdzonych w okresie rękojmi za wady i gwarancji jakości w wysokości 100,00 zł (słownie: sto złotych i 00/100) - za każdy dzień zwłoki liczonej od dnia wyznaczonego do</w:t>
      </w:r>
      <w:r w:rsidR="009D449F">
        <w:t> </w:t>
      </w:r>
      <w:r>
        <w:t xml:space="preserve">usunięcia wad, </w:t>
      </w:r>
    </w:p>
    <w:p w:rsidR="008A1EB2" w:rsidRDefault="00000000">
      <w:pPr>
        <w:numPr>
          <w:ilvl w:val="1"/>
          <w:numId w:val="9"/>
        </w:numPr>
        <w:ind w:right="4" w:hanging="349"/>
      </w:pPr>
      <w:r>
        <w:t>z tytułu odstąpienia od realizacji Umowy z przyczyn leżących po stronie Wykonawcy, w wysokości 15% wartości łącznej umownego ryczałtowego wynagrodzenia Wykonawcy brutto, określonego w</w:t>
      </w:r>
      <w:r w:rsidR="009D449F">
        <w:t> </w:t>
      </w:r>
      <w:r>
        <w:t>§</w:t>
      </w:r>
      <w:r w:rsidR="009D449F">
        <w:t> </w:t>
      </w:r>
      <w:r>
        <w:t>4</w:t>
      </w:r>
      <w:r w:rsidR="009D449F">
        <w:t> </w:t>
      </w:r>
      <w:r>
        <w:t xml:space="preserve">ust. 2 Umowy, </w:t>
      </w:r>
    </w:p>
    <w:p w:rsidR="008A1EB2" w:rsidRDefault="00000000">
      <w:pPr>
        <w:numPr>
          <w:ilvl w:val="1"/>
          <w:numId w:val="9"/>
        </w:numPr>
        <w:ind w:right="4" w:hanging="349"/>
      </w:pPr>
      <w:r>
        <w:t xml:space="preserve">za nieuzasadnioną i nieusprawiedliwioną nieobecność Wykonawcy na spotkaniu koordynacyjnym </w:t>
      </w:r>
      <w:r w:rsidR="009D449F">
        <w:t>–</w:t>
      </w:r>
      <w:r>
        <w:t xml:space="preserve"> w</w:t>
      </w:r>
      <w:r w:rsidR="009D449F">
        <w:t> </w:t>
      </w:r>
      <w:r>
        <w:t xml:space="preserve">wysokości 100,00 zł (słownie: sto złotych 00/100) - za każdy taki przypadek, </w:t>
      </w:r>
    </w:p>
    <w:p w:rsidR="008A1EB2" w:rsidRDefault="00000000">
      <w:pPr>
        <w:numPr>
          <w:ilvl w:val="0"/>
          <w:numId w:val="9"/>
        </w:numPr>
        <w:ind w:right="4" w:hanging="567"/>
      </w:pPr>
      <w:r>
        <w:t>Jeżeli kary umowne z któregokolwiek tytułu wymienionego w ust. 1 nie pokryją poniesionej szkody, to</w:t>
      </w:r>
      <w:r w:rsidR="009D449F">
        <w:t> </w:t>
      </w:r>
      <w:r>
        <w:t xml:space="preserve">Zamawiający może dochodzić odszkodowania uzupełniającego na zasadach ogólnych określonych przepisami Kodeksu cywilnego. Sytuacja ta dotyczy w szczególności odmowy przez stosowną instytucję zarządzającą (dofinansowującą) rozliczenia inwestycji / projektu, a także w przypadku </w:t>
      </w:r>
      <w:r>
        <w:lastRenderedPageBreak/>
        <w:t>cofnięcia dofinansowania lub nakazu zwrotu wypłaconego dofinansowania w całości lub w części wraz z karami lub odsetkami - z przyczyn leżących wyłącznie po stronie Wykonawcy, w związku z</w:t>
      </w:r>
      <w:r w:rsidR="009D449F">
        <w:t> </w:t>
      </w:r>
      <w:r>
        <w:t>niewykonaniem lub nienależytym wykonaniem Umowy z wyłącznej winy Wykonawcy. Zamawiający będzie w takim przypadku dochodził odszkodowania w wysokości kwoty utraconego dofinansowania, zwróconego dofinansowania wraz z ewentualnie poniesionymi kosztami, karami oraz odsetkami naliczonymi przez instytucję zarządzającą (dofinansowującą) - dofinansowania, o którym mowa w</w:t>
      </w:r>
      <w:r w:rsidR="009D449F">
        <w:t> </w:t>
      </w:r>
      <w:r>
        <w:t>§</w:t>
      </w:r>
      <w:r w:rsidR="009D449F">
        <w:t> </w:t>
      </w:r>
      <w:r>
        <w:t>1</w:t>
      </w:r>
      <w:r w:rsidR="009D449F">
        <w:t> </w:t>
      </w:r>
      <w:r>
        <w:t xml:space="preserve">ust. </w:t>
      </w:r>
      <w:r w:rsidR="009C2809">
        <w:t>5</w:t>
      </w:r>
      <w:r>
        <w:t xml:space="preserve">. </w:t>
      </w:r>
    </w:p>
    <w:p w:rsidR="008A1EB2" w:rsidRDefault="00000000">
      <w:pPr>
        <w:numPr>
          <w:ilvl w:val="0"/>
          <w:numId w:val="9"/>
        </w:numPr>
        <w:spacing w:after="114"/>
        <w:ind w:right="4" w:hanging="567"/>
      </w:pPr>
      <w:r>
        <w:t xml:space="preserve">Kary umowne podlegają </w:t>
      </w:r>
      <w:r w:rsidR="00F2102C">
        <w:t>sumowaniu,</w:t>
      </w:r>
      <w:r>
        <w:t xml:space="preserve"> lecz ich łączna maksymalna wysokość nie może przekroczyć 30% łącznego ryczałtowego wynagrodzenia umownego brutto Wykonawcy, wskazanego w § 4 ust. 2 Umowy. </w:t>
      </w:r>
    </w:p>
    <w:p w:rsidR="008A1EB2" w:rsidRDefault="00000000">
      <w:pPr>
        <w:numPr>
          <w:ilvl w:val="0"/>
          <w:numId w:val="9"/>
        </w:numPr>
        <w:spacing w:after="119"/>
        <w:ind w:right="4" w:hanging="567"/>
      </w:pPr>
      <w:r>
        <w:t xml:space="preserve">Zamawiający ma prawo do dokonania potrąceń kwot wynikających z zapisów Umowy i jej załączników, w tym bezpośredniego potrącenia kar umownych z wynagrodzenia Wykonawcy, na co Wykonawca wyraża zgodę. </w:t>
      </w:r>
    </w:p>
    <w:p w:rsidR="008A1EB2" w:rsidRDefault="00000000">
      <w:pPr>
        <w:pStyle w:val="Nagwek1"/>
        <w:ind w:left="445" w:right="139"/>
      </w:pPr>
      <w:r>
        <w:t xml:space="preserve">§ 8. ODSTĄPIENIE OD UMOWY  </w:t>
      </w:r>
      <w:r>
        <w:rPr>
          <w:b w:val="0"/>
        </w:rPr>
        <w:t xml:space="preserve"> </w:t>
      </w:r>
    </w:p>
    <w:p w:rsidR="008A1EB2" w:rsidRDefault="00000000">
      <w:pPr>
        <w:numPr>
          <w:ilvl w:val="0"/>
          <w:numId w:val="10"/>
        </w:numPr>
        <w:spacing w:after="119"/>
        <w:ind w:right="4" w:hanging="567"/>
      </w:pPr>
      <w:r>
        <w:t xml:space="preserve">Poza przypadkami określonymi w Kodeksie cywilnym, Zamawiający jest uprawniony do odstąpienia od Umowy w terminie 60 dni od dnia uzyskania przez niego wiedzy o okoliczności uzasadniającej odstąpienie, </w:t>
      </w:r>
      <w:r w:rsidR="00F2102C">
        <w:t xml:space="preserve">nie później jednak niż do dnia upływu </w:t>
      </w:r>
      <w:r w:rsidR="00D109EB">
        <w:t>gwarancji,</w:t>
      </w:r>
      <w:r w:rsidR="00F2102C">
        <w:t xml:space="preserve"> </w:t>
      </w:r>
      <w:r>
        <w:t xml:space="preserve">jeżeli:  </w:t>
      </w:r>
    </w:p>
    <w:p w:rsidR="008A1EB2" w:rsidRDefault="00000000">
      <w:pPr>
        <w:numPr>
          <w:ilvl w:val="1"/>
          <w:numId w:val="10"/>
        </w:numPr>
        <w:spacing w:after="115"/>
        <w:ind w:right="4" w:hanging="349"/>
      </w:pPr>
      <w:r>
        <w:t>Wystąpi istotna zmiana okoliczności powodującej, że wykonanie umowy nie leży w interesie publicznym, czego nie można było przewidzieć w chwili zawarcia umowy. Odstąpienie od umowy w</w:t>
      </w:r>
      <w:r w:rsidR="009D449F">
        <w:t> </w:t>
      </w:r>
      <w:r>
        <w:t xml:space="preserve">tym wypadku może nastąpić w terminie 30 dni od powzięcia wiadomości o powyższych okolicznościach, </w:t>
      </w:r>
    </w:p>
    <w:p w:rsidR="008A1EB2" w:rsidRDefault="00000000">
      <w:pPr>
        <w:numPr>
          <w:ilvl w:val="1"/>
          <w:numId w:val="10"/>
        </w:numPr>
        <w:spacing w:after="119"/>
        <w:ind w:right="4" w:hanging="349"/>
      </w:pPr>
      <w:r>
        <w:t xml:space="preserve">Wykonawca z przyczyn zawinionych nie wykonuje Umowy lub wykonuje ją nienależycie i pomimo pisemnego wezwania Wykonawcy przez Zamawiającego do podjęcia wykonywania lub należytego wykonywania Umowy, nie zadośćuczyni żądaniu Zamawiającego, lub </w:t>
      </w:r>
    </w:p>
    <w:p w:rsidR="008A1EB2" w:rsidRDefault="00000000">
      <w:pPr>
        <w:numPr>
          <w:ilvl w:val="1"/>
          <w:numId w:val="10"/>
        </w:numPr>
        <w:spacing w:after="119"/>
        <w:ind w:right="4" w:hanging="349"/>
      </w:pPr>
      <w:r>
        <w:t>Wykonawca bez uzasadnionej przyczyny przerwał wykonywanie Umowy na okres dłuższy niż 5 dni roboczych i pomimo dodatkowego pisemnego wezwania Zamawiającego nie podjął ich w</w:t>
      </w:r>
      <w:r w:rsidR="009D449F">
        <w:t> </w:t>
      </w:r>
      <w:r>
        <w:t xml:space="preserve">wyznaczonym terminie, lub </w:t>
      </w:r>
    </w:p>
    <w:p w:rsidR="008A1EB2" w:rsidRDefault="00000000">
      <w:pPr>
        <w:numPr>
          <w:ilvl w:val="1"/>
          <w:numId w:val="10"/>
        </w:numPr>
        <w:spacing w:after="115"/>
        <w:ind w:right="4" w:hanging="349"/>
      </w:pPr>
      <w:r>
        <w:t>Wykonawca z przyczyn zawinionych nie rozpoczął realizacji Umowy albo pozostaje w zwłoce z</w:t>
      </w:r>
      <w:r w:rsidR="009D449F">
        <w:t> </w:t>
      </w:r>
      <w:r>
        <w:t xml:space="preserve">realizacją Umowy tak dalece, że wątpliwe jest dochowanie umownego terminu zakończenia, lub </w:t>
      </w:r>
    </w:p>
    <w:p w:rsidR="008A1EB2" w:rsidRDefault="00000000">
      <w:pPr>
        <w:numPr>
          <w:ilvl w:val="1"/>
          <w:numId w:val="10"/>
        </w:numPr>
        <w:spacing w:after="119"/>
        <w:ind w:right="4" w:hanging="349"/>
      </w:pPr>
      <w:r>
        <w:t xml:space="preserve">Wykonawca dokonuje cesji Umowy lub jej części bez uprzedniej, pisemnej zgody Zamawiającego, lub </w:t>
      </w:r>
    </w:p>
    <w:p w:rsidR="008A1EB2" w:rsidRDefault="00000000">
      <w:pPr>
        <w:numPr>
          <w:ilvl w:val="1"/>
          <w:numId w:val="10"/>
        </w:numPr>
        <w:spacing w:after="119"/>
        <w:ind w:right="4" w:hanging="349"/>
      </w:pPr>
      <w:r>
        <w:t xml:space="preserve">zostanie ogłoszona likwidacja Wykonawcy lub egzekucja w stosunku do Wykonawcy stała się bezskuteczna, </w:t>
      </w:r>
    </w:p>
    <w:p w:rsidR="008A1EB2" w:rsidRDefault="00000000">
      <w:pPr>
        <w:numPr>
          <w:ilvl w:val="1"/>
          <w:numId w:val="10"/>
        </w:numPr>
        <w:spacing w:after="119"/>
        <w:ind w:right="4" w:hanging="349"/>
      </w:pPr>
      <w:r>
        <w:t xml:space="preserve">Wykonawca zostanie skazany prawomocnym wyrokiem za przestępstwo związane z wykonywaniem przez niego działalności gospodarczej lub zawodowej, </w:t>
      </w:r>
    </w:p>
    <w:p w:rsidR="008A1EB2" w:rsidRDefault="00000000">
      <w:pPr>
        <w:numPr>
          <w:ilvl w:val="1"/>
          <w:numId w:val="10"/>
        </w:numPr>
        <w:spacing w:after="215" w:line="259" w:lineRule="auto"/>
        <w:ind w:right="4" w:hanging="349"/>
      </w:pPr>
      <w:r>
        <w:lastRenderedPageBreak/>
        <w:t xml:space="preserve">Wykonawca utraci zdolność do czynności prawnych.  </w:t>
      </w:r>
    </w:p>
    <w:p w:rsidR="008A1EB2" w:rsidRDefault="00000000">
      <w:pPr>
        <w:numPr>
          <w:ilvl w:val="0"/>
          <w:numId w:val="10"/>
        </w:numPr>
        <w:spacing w:after="115"/>
        <w:ind w:right="4" w:hanging="567"/>
      </w:pPr>
      <w:r>
        <w:t xml:space="preserve">Wykonawca udziela rękojmi za wady i gwarancji jakości w zakresie określonym w Umowie na część zobowiązania wykonaną przed odstąpieniem od Umowy. </w:t>
      </w:r>
    </w:p>
    <w:p w:rsidR="008A1EB2" w:rsidRDefault="00000000">
      <w:pPr>
        <w:numPr>
          <w:ilvl w:val="0"/>
          <w:numId w:val="10"/>
        </w:numPr>
        <w:spacing w:after="119"/>
        <w:ind w:right="4" w:hanging="567"/>
      </w:pPr>
      <w:r>
        <w:t xml:space="preserve">Odstąpienie od Umowy następuje za pośrednictwem listu poleconego za potwierdzeniem odbioru lub w formie pisma złożonego w siedzibie Wykonawcy za pokwitowaniem, z chwilą otrzymania oświadczenia o odstąpieniu przez Wykonawcę. </w:t>
      </w:r>
    </w:p>
    <w:p w:rsidR="008A1EB2" w:rsidRDefault="00000000">
      <w:pPr>
        <w:numPr>
          <w:ilvl w:val="0"/>
          <w:numId w:val="10"/>
        </w:numPr>
        <w:spacing w:after="119"/>
        <w:ind w:right="4" w:hanging="567"/>
      </w:pPr>
      <w:r>
        <w:t xml:space="preserve">W terminie 7 dni od daty odstąpienia od Umowy Wykonawca przy udziale Zamawiającego i Inspektora nadzoru inwestorskiego lub innego przedstawiciela Zamawiającego sporządzi szczegółowy protokół prac wykonanych i w toku wg stanu na dzień odstąpienia i przekaże go wraz z tymi pracami Zamawiającemu.   </w:t>
      </w:r>
    </w:p>
    <w:p w:rsidR="008A1EB2" w:rsidRDefault="00000000">
      <w:pPr>
        <w:numPr>
          <w:ilvl w:val="0"/>
          <w:numId w:val="10"/>
        </w:numPr>
        <w:spacing w:after="217" w:line="259" w:lineRule="auto"/>
        <w:ind w:right="4" w:hanging="567"/>
      </w:pPr>
      <w:r>
        <w:t>Wykonawca zabezpieczy przerwane prace w zakresie wzajemnie uzgodnionym, na swój koszt.</w:t>
      </w:r>
    </w:p>
    <w:p w:rsidR="008A1EB2" w:rsidRDefault="00000000">
      <w:pPr>
        <w:numPr>
          <w:ilvl w:val="0"/>
          <w:numId w:val="10"/>
        </w:numPr>
        <w:ind w:right="4" w:hanging="567"/>
      </w:pPr>
      <w:r>
        <w:t>Zamawiający zastrzega sobie prawo odmowy przyjęcia i rozliczenia prac wykonanych do czasu odstąpienia, jeżeli będą one wadliwe</w:t>
      </w:r>
      <w:r w:rsidR="009C2809">
        <w:t xml:space="preserve"> lub </w:t>
      </w:r>
      <w:r>
        <w:t>niekompletn</w:t>
      </w:r>
      <w:r w:rsidR="009C2809">
        <w:t>e</w:t>
      </w:r>
      <w:r>
        <w:t xml:space="preserve">.   </w:t>
      </w:r>
    </w:p>
    <w:p w:rsidR="00F2102C" w:rsidRDefault="00F2102C" w:rsidP="00F2102C">
      <w:pPr>
        <w:ind w:left="846" w:right="4" w:firstLine="0"/>
      </w:pPr>
    </w:p>
    <w:p w:rsidR="008A1EB2" w:rsidRDefault="00000000">
      <w:pPr>
        <w:pStyle w:val="Nagwek1"/>
        <w:spacing w:after="450"/>
        <w:ind w:left="445" w:right="142"/>
      </w:pPr>
      <w:r>
        <w:t>§ 9. ZMIANY UMOWY</w:t>
      </w:r>
      <w:r>
        <w:rPr>
          <w:b w:val="0"/>
        </w:rPr>
        <w:t xml:space="preserve"> </w:t>
      </w:r>
    </w:p>
    <w:p w:rsidR="009D449F" w:rsidRDefault="009D449F" w:rsidP="009D449F">
      <w:pPr>
        <w:pStyle w:val="Akapitzlist"/>
        <w:numPr>
          <w:ilvl w:val="0"/>
          <w:numId w:val="23"/>
        </w:numPr>
        <w:spacing w:after="119"/>
        <w:ind w:left="284" w:right="4" w:firstLine="58"/>
      </w:pPr>
      <w:r>
        <w:t>Wszelkie zmiany niniejszej Umowy, w tym dotyczące zakresu Przedmiotu Umowy, terminu realizacji, sposobu wykonania, wynagrodzenia, osób skierowanych do realizacji Umowy, podwykonawców oraz parametrów lub rodzaju dostarczanych urządzeń, wymagają zgodnego oświadczenia woli obu Stron i</w:t>
      </w:r>
      <w:r>
        <w:t> </w:t>
      </w:r>
      <w:r>
        <w:t>zachowania formy pisemnej w postaci aneksu pod rygorem nieważności.</w:t>
      </w:r>
    </w:p>
    <w:p w:rsidR="009D449F" w:rsidRDefault="009D449F" w:rsidP="009D449F">
      <w:pPr>
        <w:pStyle w:val="Akapitzlist"/>
        <w:numPr>
          <w:ilvl w:val="0"/>
          <w:numId w:val="23"/>
        </w:numPr>
        <w:spacing w:after="119"/>
        <w:ind w:left="284" w:right="4" w:firstLine="7"/>
      </w:pPr>
      <w:r>
        <w:t>Zmiana danych teleadresowych, numeru rachunku bankowego, osób do kontaktu, koordynatorów prac oraz innych danych o charakterze organizacyjnym lub porządkowym nie stanowi zmiany Umowy i jest skuteczna od chwili pisemnego zawiadomienia drugiej Strony.</w:t>
      </w:r>
    </w:p>
    <w:p w:rsidR="009D449F" w:rsidRDefault="009D449F" w:rsidP="009D449F">
      <w:pPr>
        <w:pStyle w:val="Akapitzlist"/>
        <w:numPr>
          <w:ilvl w:val="0"/>
          <w:numId w:val="23"/>
        </w:numPr>
        <w:spacing w:after="119"/>
        <w:ind w:left="291" w:right="4" w:firstLine="0"/>
      </w:pPr>
      <w:r>
        <w:t>Dopuszcza się zmianę terminu realizacji Umowy w przypadku wystąpienia okoliczności niezależnych od Wykonawcy, których nie można było przewidzieć przy zachowaniu należytej staranności, w szczególności działania siły wyższej, opóźnień spowodowanych działaniem osób trzecich, za które Wykonawca nie ponosi odpowiedzialności, lub konieczności wstrzymania prac z przyczyn leżących po stronie Zamawiającego.</w:t>
      </w:r>
    </w:p>
    <w:p w:rsidR="009D449F" w:rsidRDefault="009D449F" w:rsidP="009D449F">
      <w:pPr>
        <w:pStyle w:val="Akapitzlist"/>
        <w:numPr>
          <w:ilvl w:val="0"/>
          <w:numId w:val="23"/>
        </w:numPr>
        <w:spacing w:after="119"/>
        <w:ind w:left="291" w:right="4" w:firstLine="0"/>
      </w:pPr>
      <w:r>
        <w:t>Dopuszcza się zmianę urządzeń, materiałów lub rozwiązań technicznych przewidzianych do</w:t>
      </w:r>
      <w:r>
        <w:t> </w:t>
      </w:r>
      <w:r>
        <w:t xml:space="preserve">zastosowania przy realizacji Przedmiotu Umowy, w tym zmianę na urządzenia równoważne, pod </w:t>
      </w:r>
      <w:proofErr w:type="gramStart"/>
      <w:r>
        <w:t>warunkiem</w:t>
      </w:r>
      <w:proofErr w:type="gramEnd"/>
      <w:r>
        <w:t xml:space="preserve"> że:</w:t>
      </w:r>
    </w:p>
    <w:p w:rsidR="009D449F" w:rsidRDefault="009D449F" w:rsidP="009D449F">
      <w:pPr>
        <w:pStyle w:val="Akapitzlist"/>
        <w:numPr>
          <w:ilvl w:val="0"/>
          <w:numId w:val="24"/>
        </w:numPr>
        <w:spacing w:after="119"/>
        <w:ind w:right="4"/>
      </w:pPr>
      <w:r>
        <w:t>nowe urządzenia, materiały lub rozwiązania będą fabrycznie nowe i będą posiadały parametry techniczne, użytkowe i jakościowe nie gorsze niż przewidziane pierwotnie,</w:t>
      </w:r>
    </w:p>
    <w:p w:rsidR="009D449F" w:rsidRDefault="009D449F" w:rsidP="009D449F">
      <w:pPr>
        <w:pStyle w:val="Akapitzlist"/>
        <w:numPr>
          <w:ilvl w:val="0"/>
          <w:numId w:val="24"/>
        </w:numPr>
        <w:spacing w:after="119"/>
        <w:ind w:right="4"/>
      </w:pPr>
      <w:r>
        <w:t>zmiana nie spowoduje obniżenia jakości, funkcjonalności, trwałości ani bezpieczeństwa Przedmiotu Umowy,</w:t>
      </w:r>
    </w:p>
    <w:p w:rsidR="009D449F" w:rsidRDefault="009D449F" w:rsidP="009D449F">
      <w:pPr>
        <w:pStyle w:val="Akapitzlist"/>
        <w:numPr>
          <w:ilvl w:val="0"/>
          <w:numId w:val="24"/>
        </w:numPr>
        <w:spacing w:after="119"/>
        <w:ind w:right="4"/>
      </w:pPr>
      <w:r>
        <w:t>zmiana zostanie uprzednio zaakceptowana przez Zamawiającego na piśmie.</w:t>
      </w:r>
    </w:p>
    <w:p w:rsidR="009D449F" w:rsidRDefault="009D449F" w:rsidP="009D449F">
      <w:pPr>
        <w:pStyle w:val="Akapitzlist"/>
        <w:numPr>
          <w:ilvl w:val="0"/>
          <w:numId w:val="23"/>
        </w:numPr>
        <w:spacing w:after="119"/>
        <w:ind w:right="4"/>
      </w:pPr>
      <w:r>
        <w:t>Zmiana Umowy nie może prowadzić do zmiany jej charakteru ani do obejścia postanowień, które legły u</w:t>
      </w:r>
      <w:r>
        <w:t> </w:t>
      </w:r>
      <w:r>
        <w:t>podstaw wyboru Wykonawcy.</w:t>
      </w:r>
    </w:p>
    <w:p w:rsidR="008A1EB2" w:rsidRDefault="009D449F" w:rsidP="009D449F">
      <w:pPr>
        <w:pStyle w:val="Akapitzlist"/>
        <w:numPr>
          <w:ilvl w:val="0"/>
          <w:numId w:val="23"/>
        </w:numPr>
        <w:spacing w:after="119"/>
        <w:ind w:right="4"/>
      </w:pPr>
      <w:r>
        <w:lastRenderedPageBreak/>
        <w:t>Wniosek o zmianę Umowy powinien zawierać uzasadnienie oraz wskazanie okoliczności faktycznych i</w:t>
      </w:r>
      <w:r>
        <w:t> </w:t>
      </w:r>
      <w:r>
        <w:t>prawnych uzasadniających wprowadzenie zmiany.”</w:t>
      </w:r>
    </w:p>
    <w:p w:rsidR="008A1EB2" w:rsidRDefault="00000000">
      <w:pPr>
        <w:spacing w:after="95" w:line="259" w:lineRule="auto"/>
        <w:ind w:left="720" w:firstLine="0"/>
        <w:jc w:val="left"/>
      </w:pPr>
      <w:r>
        <w:t xml:space="preserve"> </w:t>
      </w:r>
    </w:p>
    <w:p w:rsidR="008A1EB2" w:rsidRDefault="00000000">
      <w:pPr>
        <w:pStyle w:val="Nagwek1"/>
        <w:ind w:left="445"/>
      </w:pPr>
      <w:r>
        <w:t xml:space="preserve">§ 10. </w:t>
      </w:r>
      <w:r w:rsidR="002B71C0">
        <w:t>UBEZPIECZENIE WYKONAWCY</w:t>
      </w:r>
      <w:r>
        <w:t xml:space="preserve"> </w:t>
      </w:r>
    </w:p>
    <w:p w:rsidR="008A1EB2" w:rsidRDefault="00000000">
      <w:pPr>
        <w:numPr>
          <w:ilvl w:val="0"/>
          <w:numId w:val="12"/>
        </w:numPr>
        <w:ind w:right="4" w:hanging="284"/>
      </w:pPr>
      <w:r>
        <w:t>Wykonawca zobowiązuje się do posiadania ubezpieczenia OC z tytułu prowadzenia działalności gospodarczej</w:t>
      </w:r>
      <w:r w:rsidR="00F2102C">
        <w:t>,</w:t>
      </w:r>
      <w:r>
        <w:t xml:space="preserve"> co najmniej na kwotę stanowiącą równowartość wynagrodzenia brutto, o którym mowa w</w:t>
      </w:r>
      <w:r w:rsidR="009D449F">
        <w:t> </w:t>
      </w:r>
      <w:r>
        <w:t xml:space="preserve">§ 4 ust. 2, ważnego przez cały okres realizacji zamówienia. </w:t>
      </w:r>
    </w:p>
    <w:p w:rsidR="008A1EB2" w:rsidRDefault="00000000">
      <w:pPr>
        <w:numPr>
          <w:ilvl w:val="0"/>
          <w:numId w:val="12"/>
        </w:numPr>
        <w:ind w:right="4" w:hanging="284"/>
      </w:pPr>
      <w:r>
        <w:t xml:space="preserve">W przypadku wygaśnięcia umowy ubezpieczenia przed końcem realizacji przedmiotu Umowy Wykonawca zobowiązuje się do zawarcia nowej umowy ubezpieczenia z zachowaniem ciągłości ubezpieczenia i przekazania Zamawiającemu kopii polisy ubezpieczeniowej na przedłużony okres. </w:t>
      </w:r>
    </w:p>
    <w:p w:rsidR="008A1EB2" w:rsidRDefault="00000000">
      <w:pPr>
        <w:numPr>
          <w:ilvl w:val="0"/>
          <w:numId w:val="12"/>
        </w:numPr>
        <w:ind w:right="4" w:hanging="284"/>
      </w:pPr>
      <w:r>
        <w:t xml:space="preserve">Wykonawca najpóźniej w terminie 7 dni od daty podpisania niniejszej Umowy dostarczy do dyspozycji Zamawiającemu poświadczoną za zgodność z oryginałem kopię umowy ubezpieczenia, a także przedłoży niezwłocznie do wglądu, na każde żądanie Zamawiającego, dokumenty ubezpieczeniowe wraz z potwierdzeniem opłacenia składki. </w:t>
      </w:r>
    </w:p>
    <w:p w:rsidR="008A1EB2" w:rsidRDefault="00000000">
      <w:pPr>
        <w:numPr>
          <w:ilvl w:val="0"/>
          <w:numId w:val="12"/>
        </w:numPr>
        <w:ind w:right="4" w:hanging="284"/>
      </w:pPr>
      <w:r>
        <w:t xml:space="preserve">Wykonawca ponosi pełną odpowiedzialność cywilną wobec osób trzecich za wszelkie szkody oraz następstwa nieszczęśliwych wypadków powstałe w wyniku działań lub zaniechań przy realizacji przedmiotu Umowy, w tym również na sąsiednich nieruchomościach, w szczególności za ewentualne skutki nieszczęśliwych wypadków zaistniałych w związku z realizacją przedmiotu Umowy. </w:t>
      </w:r>
    </w:p>
    <w:p w:rsidR="00D109EB" w:rsidRDefault="00D109EB" w:rsidP="00D109EB">
      <w:pPr>
        <w:ind w:left="436" w:right="4" w:firstLine="0"/>
      </w:pPr>
    </w:p>
    <w:p w:rsidR="008A1EB2" w:rsidRDefault="00000000">
      <w:pPr>
        <w:pStyle w:val="Nagwek1"/>
        <w:spacing w:after="0"/>
        <w:ind w:left="445" w:right="143"/>
      </w:pPr>
      <w:r>
        <w:t>§ 11. RĘKOJMIA ZA WADY I GWARANCJA JAKOŚCI</w:t>
      </w:r>
      <w:r>
        <w:rPr>
          <w:b w:val="0"/>
        </w:rPr>
        <w:t xml:space="preserve"> </w:t>
      </w:r>
    </w:p>
    <w:p w:rsidR="008A1EB2" w:rsidRDefault="00000000">
      <w:pPr>
        <w:numPr>
          <w:ilvl w:val="0"/>
          <w:numId w:val="14"/>
        </w:numPr>
        <w:ind w:right="4" w:hanging="720"/>
      </w:pPr>
      <w:r>
        <w:t>Na wykonany przedmiot umowy Wykonawca udziela gwarancji obejmującej całość prac wykonanych w</w:t>
      </w:r>
      <w:r w:rsidR="009D449F">
        <w:t> </w:t>
      </w:r>
      <w:r>
        <w:t>ramach przedmiotu zamówienia, w tym także za części realizowane przez podwykonawców. W</w:t>
      </w:r>
      <w:r w:rsidR="009D449F">
        <w:t> </w:t>
      </w:r>
      <w:r>
        <w:t xml:space="preserve">przypadku niewydania karty gwarancyjnej umowa stanowi dokument gwarancji. Termin gwarancji wynosi, na wszystkie urządzenia, elementy instalacji oraz roboty montażowe – </w:t>
      </w:r>
      <w:r w:rsidR="00D109EB">
        <w:t>48</w:t>
      </w:r>
      <w:r>
        <w:t xml:space="preserve"> miesięcy gwarancji od daty odbioru końcowego przedmiotu zamówienia (zgodnie z ofertą wykonawcy) </w:t>
      </w:r>
    </w:p>
    <w:p w:rsidR="008A1EB2" w:rsidRDefault="00000000">
      <w:pPr>
        <w:numPr>
          <w:ilvl w:val="0"/>
          <w:numId w:val="14"/>
        </w:numPr>
        <w:ind w:right="4" w:hanging="720"/>
      </w:pPr>
      <w:r>
        <w:t xml:space="preserve">W okresie gwarancji Wykonawca zobowiązuje się do bezpłatnego usuwania wad, awarii i usterek </w:t>
      </w:r>
      <w:r w:rsidR="00A944AC">
        <w:t>przedmiotu umowy</w:t>
      </w:r>
      <w:r>
        <w:t xml:space="preserve"> (dostarczonych i wbudowanych materiałów, urządzeń, podzespołów i prac montażowych i instalacyjnych). </w:t>
      </w:r>
    </w:p>
    <w:p w:rsidR="008A1EB2" w:rsidRDefault="00000000">
      <w:pPr>
        <w:numPr>
          <w:ilvl w:val="0"/>
          <w:numId w:val="14"/>
        </w:numPr>
        <w:ind w:right="4" w:hanging="720"/>
      </w:pPr>
      <w:r>
        <w:t xml:space="preserve">O wystąpieniu wad, awarii lub usterek Zamawiający powiadomi Wykonawcę telefonicznie, za pomocą faksu lub elektronicznie podając rodzaje stwierdzonej wady, awarii lub usterki. Zgłoszenie telefoniczne będzie każdorazowo potwierdzone faksem lub drogą elektroniczną. Dane teleadresowe, pod które należy dokonywać zgłoszeń: telefon: ………………………………... </w:t>
      </w:r>
    </w:p>
    <w:p w:rsidR="008A1EB2" w:rsidRDefault="00000000">
      <w:pPr>
        <w:spacing w:after="95" w:line="259" w:lineRule="auto"/>
        <w:ind w:left="720" w:right="4" w:firstLine="0"/>
      </w:pPr>
      <w:r>
        <w:t xml:space="preserve">e-mail: ………………………………... </w:t>
      </w:r>
    </w:p>
    <w:p w:rsidR="008A1EB2" w:rsidRDefault="00000000">
      <w:pPr>
        <w:numPr>
          <w:ilvl w:val="0"/>
          <w:numId w:val="14"/>
        </w:numPr>
        <w:spacing w:after="102" w:line="259" w:lineRule="auto"/>
        <w:ind w:right="4" w:hanging="720"/>
      </w:pPr>
      <w:r>
        <w:t xml:space="preserve">Wsparcie gwarancyjne dostępne jest w dni robocze. </w:t>
      </w:r>
    </w:p>
    <w:p w:rsidR="008A1EB2" w:rsidRDefault="00000000">
      <w:pPr>
        <w:numPr>
          <w:ilvl w:val="0"/>
          <w:numId w:val="14"/>
        </w:numPr>
        <w:ind w:right="4" w:hanging="720"/>
      </w:pPr>
      <w:r>
        <w:t xml:space="preserve">Czas reakcji Wykonawcy na zgłoszenie wady, awarii lub usterki w okresie gwarancji nie może być dłuższy, niż 2 dni od momentu zgłoszenia. Przez czas reakcji rozumie się czas od momentu zgłoszenia do momentu rozpoczęcia usuwania zgłoszonej wady, awarii lub usterki. Ostateczny termin usunięcia wady, awarii lub usterki nie może być jednak dłuższy niż 7 dni od momentu rozpoczęcia usuwania wad, awarii lub usterek.  </w:t>
      </w:r>
    </w:p>
    <w:p w:rsidR="008A1EB2" w:rsidRDefault="00000000">
      <w:pPr>
        <w:numPr>
          <w:ilvl w:val="0"/>
          <w:numId w:val="14"/>
        </w:numPr>
        <w:spacing w:after="102" w:line="259" w:lineRule="auto"/>
        <w:ind w:right="4" w:hanging="720"/>
      </w:pPr>
      <w:r>
        <w:lastRenderedPageBreak/>
        <w:t xml:space="preserve">Fakt usunięcia wady, awarii lub usterki każdorazowo zostanie potwierdzony w spisanym protokole. </w:t>
      </w:r>
    </w:p>
    <w:p w:rsidR="008A1EB2" w:rsidRDefault="00000000">
      <w:pPr>
        <w:spacing w:after="95" w:line="259" w:lineRule="auto"/>
        <w:ind w:left="720" w:right="4" w:firstLine="0"/>
      </w:pPr>
      <w:r>
        <w:t xml:space="preserve">Protokół podpisany przez Strony musi zawierać co najmniej: </w:t>
      </w:r>
    </w:p>
    <w:p w:rsidR="008A1EB2" w:rsidRDefault="00000000">
      <w:pPr>
        <w:numPr>
          <w:ilvl w:val="1"/>
          <w:numId w:val="14"/>
        </w:numPr>
        <w:spacing w:after="95" w:line="259" w:lineRule="auto"/>
        <w:ind w:right="4" w:hanging="349"/>
      </w:pPr>
      <w:r>
        <w:t xml:space="preserve">datę i godzinę zgłoszenia wady, awarii lub usterki, </w:t>
      </w:r>
    </w:p>
    <w:p w:rsidR="008A1EB2" w:rsidRDefault="00000000">
      <w:pPr>
        <w:numPr>
          <w:ilvl w:val="1"/>
          <w:numId w:val="14"/>
        </w:numPr>
        <w:spacing w:after="95" w:line="259" w:lineRule="auto"/>
        <w:ind w:right="4" w:hanging="349"/>
      </w:pPr>
      <w:r>
        <w:t xml:space="preserve">rodzaj wady, awarii lub usterki, </w:t>
      </w:r>
    </w:p>
    <w:p w:rsidR="008A1EB2" w:rsidRDefault="00000000">
      <w:pPr>
        <w:numPr>
          <w:ilvl w:val="1"/>
          <w:numId w:val="14"/>
        </w:numPr>
        <w:spacing w:after="95" w:line="259" w:lineRule="auto"/>
        <w:ind w:right="4" w:hanging="349"/>
      </w:pPr>
      <w:r>
        <w:t xml:space="preserve">adres lokalizacji instalacji </w:t>
      </w:r>
      <w:r w:rsidR="00A944AC">
        <w:t>OZE będącej przedmiotem umowy</w:t>
      </w:r>
      <w:r>
        <w:t xml:space="preserve">, </w:t>
      </w:r>
    </w:p>
    <w:p w:rsidR="008A1EB2" w:rsidRDefault="00000000">
      <w:pPr>
        <w:numPr>
          <w:ilvl w:val="1"/>
          <w:numId w:val="14"/>
        </w:numPr>
        <w:spacing w:after="90" w:line="259" w:lineRule="auto"/>
        <w:ind w:right="4" w:hanging="349"/>
      </w:pPr>
      <w:r>
        <w:t xml:space="preserve">datę i godzinę rozpoczęcia czynności usług gwarancyjnych. </w:t>
      </w:r>
    </w:p>
    <w:p w:rsidR="008A1EB2" w:rsidRDefault="00000000">
      <w:pPr>
        <w:numPr>
          <w:ilvl w:val="0"/>
          <w:numId w:val="14"/>
        </w:numPr>
        <w:ind w:right="4" w:hanging="720"/>
      </w:pPr>
      <w:r>
        <w:t>Kopię protokołu, o którym mowa w ust. 6 każdorazowo Wykonawca dostarcza do Zamawiającego w</w:t>
      </w:r>
      <w:r w:rsidR="009D449F">
        <w:t> </w:t>
      </w:r>
      <w:r>
        <w:t xml:space="preserve">terminie do 5 dni od daty usunięcia wady, awarii lub usterki. </w:t>
      </w:r>
    </w:p>
    <w:p w:rsidR="008A1EB2" w:rsidRDefault="00000000">
      <w:pPr>
        <w:numPr>
          <w:ilvl w:val="0"/>
          <w:numId w:val="14"/>
        </w:numPr>
        <w:ind w:right="4" w:hanging="720"/>
      </w:pPr>
      <w:r>
        <w:t xml:space="preserve">W przypadku wystąpienia wad materiałów lub wykonanych prac, które będą się powtarzały, bądź których nie da się usunąć, nastąpi ich wymiana na koszt Wykonawcy. </w:t>
      </w:r>
    </w:p>
    <w:p w:rsidR="008A1EB2" w:rsidRDefault="00000000">
      <w:pPr>
        <w:numPr>
          <w:ilvl w:val="0"/>
          <w:numId w:val="14"/>
        </w:numPr>
        <w:ind w:right="4" w:hanging="720"/>
      </w:pPr>
      <w:r>
        <w:t xml:space="preserve">Na czas wymiany Wykonawca dostarcza i montuje urządzenie zastępcze o parametrach nie gorszych niż zamontowane. </w:t>
      </w:r>
    </w:p>
    <w:p w:rsidR="008A1EB2" w:rsidRDefault="00000000">
      <w:pPr>
        <w:numPr>
          <w:ilvl w:val="0"/>
          <w:numId w:val="14"/>
        </w:numPr>
        <w:ind w:right="4" w:hanging="720"/>
      </w:pPr>
      <w:r>
        <w:t xml:space="preserve">Na podstawie niniejszej gwarancji Zamawiający ma prawo żądać usunięcia wad, awarii i usterek oraz wyrównania szkód spowodowanych ich istnieniem, w drodze polubownej od Wykonawcy, określając termin ich usunięcia. Po bezskutecznym upływie określonego terminu, może żądać ustalenia na drodze sądowej istnienia powyższego obowiązku lub zlecić usunięcie wad i szkód na koszt Wykonawcy innemu podmiotowi </w:t>
      </w:r>
      <w:r w:rsidR="002B71C0">
        <w:t xml:space="preserve">na koszt i ryzyko Wykonawcy. </w:t>
      </w:r>
      <w:r>
        <w:t xml:space="preserve">Zamawiającego nie obciąża dowód, z jakich przyczyn powstała wada, awaria lub usterka w zrealizowanym przez Wykonawcę przedmiocie gwarancji. </w:t>
      </w:r>
    </w:p>
    <w:p w:rsidR="008A1EB2" w:rsidRDefault="00000000">
      <w:pPr>
        <w:numPr>
          <w:ilvl w:val="0"/>
          <w:numId w:val="14"/>
        </w:numPr>
        <w:ind w:right="4" w:hanging="720"/>
      </w:pPr>
      <w:r>
        <w:t xml:space="preserve">Odpowiedzialność Wykonawcy nie obejmuje wad, które powstały z przyczyn zewnętrznych i nie pozostają w związku przyczynowo - skutkowym z jego działaniem lub zaniechaniem przy wykonywaniu przedmiotu umowy tj. wad i uszkodzeń spowodowanych siłami wyższymi, niewłaściwym użytkowaniem poprzez nieprzestrzeganie instrukcji ich użytkowania. </w:t>
      </w:r>
    </w:p>
    <w:p w:rsidR="008A1EB2" w:rsidRDefault="00000000">
      <w:pPr>
        <w:numPr>
          <w:ilvl w:val="0"/>
          <w:numId w:val="14"/>
        </w:numPr>
        <w:ind w:right="4" w:hanging="720"/>
      </w:pPr>
      <w:r>
        <w:t xml:space="preserve">Pojawienie się: korozji, zniekształceń elementów sztywnych, znaczących zmian kolorystyki elementów instalacji fotowoltaicznej - zawsze uruchamiają gwarancję Wykonawcy. </w:t>
      </w:r>
    </w:p>
    <w:p w:rsidR="008A1EB2" w:rsidRDefault="00000000">
      <w:pPr>
        <w:numPr>
          <w:ilvl w:val="0"/>
          <w:numId w:val="14"/>
        </w:numPr>
        <w:ind w:right="4" w:hanging="720"/>
      </w:pPr>
      <w:r>
        <w:t xml:space="preserve">Domniemywa się, że zgłoszona wada podlega reklamacji. W przypadku reklamacji Wykonawca na swój koszt przedstawi dowód uwalniający Wykonawcę od odpowiedzialności gwarancyjnej. </w:t>
      </w:r>
    </w:p>
    <w:p w:rsidR="008A1EB2" w:rsidRDefault="00000000">
      <w:pPr>
        <w:numPr>
          <w:ilvl w:val="0"/>
          <w:numId w:val="14"/>
        </w:numPr>
        <w:ind w:right="4" w:hanging="720"/>
      </w:pPr>
      <w:r>
        <w:t xml:space="preserve">Prawa i obowiązki stron, które nie są uregulowane w niniejszej umowie regulowane będą w oparciu o przepisy kodeksu cywilnego oraz inne obowiązujące przepisy prawa. </w:t>
      </w:r>
    </w:p>
    <w:p w:rsidR="008A1EB2" w:rsidRDefault="00000000">
      <w:pPr>
        <w:numPr>
          <w:ilvl w:val="0"/>
          <w:numId w:val="14"/>
        </w:numPr>
        <w:ind w:right="4" w:hanging="720"/>
      </w:pPr>
      <w:r>
        <w:t xml:space="preserve">Strony nie ograniczają uprawnień zamawiającego z tytułu rękojmi za wady fizyczne wynikających z przepisów art. 556 – 576 kodeksu cywilnego. Uprawnienia te zostają natomiast rozszerzone w niniejszej umowie poprzez przyjęcie, że okres rękojmi za wady fizyczne na instalacje i wszystkie materiały oraz urządzenia równy jest okresowi gwarancji wskazanym w ust. 1 powyżej. </w:t>
      </w:r>
    </w:p>
    <w:p w:rsidR="008A1EB2" w:rsidRDefault="00000000">
      <w:pPr>
        <w:numPr>
          <w:ilvl w:val="0"/>
          <w:numId w:val="14"/>
        </w:numPr>
        <w:ind w:right="4" w:hanging="720"/>
      </w:pPr>
      <w:r>
        <w:t xml:space="preserve">Odpowiedzialność Wykonawcy z tytułu rękojmi za wady fizyczne dotyczy wad przedmiotu umowy istniejących w czasie dokonywania czynności odbioru oraz wad powstałych po odbiorze, z przyczyn tkwiących w przedmiocie umowy w chwili odbioru, z zastrzeżeniem, że w przypadku gdy w wykonaniu swoich obowiązków wykonawca dostarczył uprawnionemu z rękojmi zamiast rzeczy wadliwej rzecz wolną od wad albo dokonał istotnych napraw rzeczy objętej rękojmią, termin rękojmi biegnie na nowo od chwili dostarczenia rzeczy wolnej od wad lub zwrócenia rzeczy naprawionej. Jeżeli wykonawca wymienił </w:t>
      </w:r>
      <w:r>
        <w:lastRenderedPageBreak/>
        <w:t xml:space="preserve">część rzeczy, postanowienie powyższe stosuje się odpowiednio do części wymienionej (klauzula rozszerzająca rękojmię na podstawie 558 § 1 kodeksu cywilnego). </w:t>
      </w:r>
    </w:p>
    <w:p w:rsidR="008A1EB2" w:rsidRDefault="00000000">
      <w:pPr>
        <w:numPr>
          <w:ilvl w:val="0"/>
          <w:numId w:val="14"/>
        </w:numPr>
        <w:ind w:right="4" w:hanging="720"/>
      </w:pPr>
      <w:r>
        <w:t xml:space="preserve">Wada fizyczna polega na niezgodności rzeczy sprzedanej z umową. W szczególności rzecz sprzedana jest niezgodna z umową, jeżeli: </w:t>
      </w:r>
    </w:p>
    <w:p w:rsidR="008A1EB2" w:rsidRDefault="00000000" w:rsidP="009D449F">
      <w:pPr>
        <w:numPr>
          <w:ilvl w:val="1"/>
          <w:numId w:val="14"/>
        </w:numPr>
        <w:ind w:right="4" w:hanging="349"/>
      </w:pPr>
      <w:r>
        <w:t xml:space="preserve">nie ma właściwości, które rzecz tego rodzaju powinna mieć ze względu na cel w umowie oznaczony albo wynikający z okoliczności lub przeznaczenia; </w:t>
      </w:r>
    </w:p>
    <w:p w:rsidR="008A1EB2" w:rsidRDefault="00000000" w:rsidP="009D449F">
      <w:pPr>
        <w:numPr>
          <w:ilvl w:val="1"/>
          <w:numId w:val="14"/>
        </w:numPr>
        <w:ind w:right="4" w:hanging="349"/>
      </w:pPr>
      <w:r>
        <w:t xml:space="preserve">nie ma właściwości, o których istnieniu sprzedawca zapewnił kupującego, w tym przestawiając próbkę lub wzór; </w:t>
      </w:r>
    </w:p>
    <w:p w:rsidR="009D449F" w:rsidRDefault="00000000" w:rsidP="009D449F">
      <w:pPr>
        <w:numPr>
          <w:ilvl w:val="1"/>
          <w:numId w:val="14"/>
        </w:numPr>
        <w:ind w:right="4" w:hanging="349"/>
      </w:pPr>
      <w:r>
        <w:t>nie nadaje się do celu, o którym kupujący poinformował sprzedawcę przy zawarciu umowy, a</w:t>
      </w:r>
      <w:r w:rsidR="009D449F">
        <w:t> </w:t>
      </w:r>
      <w:r>
        <w:t xml:space="preserve">sprzedawca nie zgłosił zastrzeżenia co do takiego jej przeznaczenia; </w:t>
      </w:r>
    </w:p>
    <w:p w:rsidR="009D449F" w:rsidRDefault="00000000" w:rsidP="009D449F">
      <w:pPr>
        <w:numPr>
          <w:ilvl w:val="1"/>
          <w:numId w:val="14"/>
        </w:numPr>
        <w:spacing w:after="0" w:line="358" w:lineRule="auto"/>
        <w:ind w:left="993" w:right="-13" w:hanging="426"/>
      </w:pPr>
      <w:r>
        <w:t xml:space="preserve"> została kupującemu wydana w stanie niezupełnym</w:t>
      </w:r>
      <w:r w:rsidR="009D449F">
        <w:t>,</w:t>
      </w:r>
    </w:p>
    <w:p w:rsidR="008A1EB2" w:rsidRDefault="00000000" w:rsidP="009D449F">
      <w:pPr>
        <w:numPr>
          <w:ilvl w:val="1"/>
          <w:numId w:val="14"/>
        </w:numPr>
        <w:spacing w:after="0" w:line="358" w:lineRule="auto"/>
        <w:ind w:left="993" w:right="-13" w:hanging="426"/>
      </w:pPr>
      <w:r>
        <w:t xml:space="preserve">rzecz sprzedana ma wadę fizyczną także w razie nieprawidłowego jej zamontowania i uruchomienia, jeżeli czynności te zostały wykonane przez sprzedawcę lub osobę trzecią, za którą sprzedawca ponosi odpowiedzialność albo przez kupującego, który postąpił według instrukcji otrzymanej od sprzedawcy. </w:t>
      </w:r>
    </w:p>
    <w:p w:rsidR="008A1EB2" w:rsidRDefault="00000000">
      <w:pPr>
        <w:numPr>
          <w:ilvl w:val="0"/>
          <w:numId w:val="14"/>
        </w:numPr>
        <w:ind w:right="4" w:hanging="720"/>
      </w:pPr>
      <w:r>
        <w:t xml:space="preserve">Bieg terminu gwarancji i rękojmi rozpoczyna się w dniu następnym licząc od daty odbioru końcowego przedmiotu umowy </w:t>
      </w:r>
    </w:p>
    <w:p w:rsidR="008A1EB2" w:rsidRDefault="00000000">
      <w:pPr>
        <w:numPr>
          <w:ilvl w:val="0"/>
          <w:numId w:val="14"/>
        </w:numPr>
        <w:ind w:right="4" w:hanging="720"/>
      </w:pPr>
      <w:r>
        <w:t>Zamawiający może dochodzić roszczeń z tytułu gwarancji i rękojmi także po terminach określonych w</w:t>
      </w:r>
      <w:r w:rsidR="009D449F">
        <w:t> </w:t>
      </w:r>
      <w:r>
        <w:t xml:space="preserve">niniejszym paragrafie, jeżeli reklamował wadę przed upływem tego terminu. </w:t>
      </w:r>
    </w:p>
    <w:p w:rsidR="008A1EB2" w:rsidRDefault="00000000">
      <w:pPr>
        <w:numPr>
          <w:ilvl w:val="0"/>
          <w:numId w:val="14"/>
        </w:numPr>
        <w:spacing w:after="239"/>
        <w:ind w:right="4" w:hanging="720"/>
      </w:pPr>
      <w:r>
        <w:t xml:space="preserve">Wykonawca zobowiązuje się wykonywać obowiązki z rękojmi lub gwarancji w postaci niezwłocznego usuwania wad i usterek w sposób umówiony. </w:t>
      </w:r>
    </w:p>
    <w:p w:rsidR="008A1EB2" w:rsidRDefault="00000000">
      <w:pPr>
        <w:pStyle w:val="Nagwek1"/>
        <w:spacing w:after="0"/>
        <w:ind w:left="445" w:right="142"/>
      </w:pPr>
      <w:r>
        <w:t>§ 12. PODWYKONAWCY</w:t>
      </w:r>
      <w:r>
        <w:rPr>
          <w:b w:val="0"/>
        </w:rPr>
        <w:t xml:space="preserve"> </w:t>
      </w:r>
    </w:p>
    <w:p w:rsidR="008A1EB2" w:rsidRDefault="00000000">
      <w:pPr>
        <w:numPr>
          <w:ilvl w:val="0"/>
          <w:numId w:val="15"/>
        </w:numPr>
        <w:spacing w:after="222" w:line="259" w:lineRule="auto"/>
        <w:ind w:right="4" w:hanging="567"/>
      </w:pPr>
      <w:r>
        <w:t xml:space="preserve">Wykonawca może powierzyć wykonanie części zamówienia podwykonawcom. </w:t>
      </w:r>
    </w:p>
    <w:p w:rsidR="008A1EB2" w:rsidRDefault="00000000">
      <w:pPr>
        <w:numPr>
          <w:ilvl w:val="0"/>
          <w:numId w:val="15"/>
        </w:numPr>
        <w:spacing w:after="120"/>
        <w:ind w:right="4" w:hanging="567"/>
      </w:pPr>
      <w:r>
        <w:t xml:space="preserve">Zamawiający może dopuścić zlecenie podwykonawcom zakresu prac, których Wykonawca nie zamierzał (nie wykazał w Ofercie) wykonywać przy udziale podwykonawców, a także zmianę albo rezygnację z podwykonawców w trakcie realizacji Umowy, zgodnie z postanowieniami § 9 Umowy. </w:t>
      </w:r>
    </w:p>
    <w:p w:rsidR="008A1EB2" w:rsidRDefault="00000000">
      <w:pPr>
        <w:numPr>
          <w:ilvl w:val="0"/>
          <w:numId w:val="15"/>
        </w:numPr>
        <w:spacing w:after="119"/>
        <w:ind w:right="4" w:hanging="567"/>
      </w:pPr>
      <w:r>
        <w:t>Wykonawca ponosi wobec Zamawiającego oraz osób trzecich odpowiedzialność za szkody wyrządzone przez siebie, personel, którym dysponuje oraz podwykonawcę przy wykonywaniu powierzonych im czynności, w szczególności zgodnie z przepisami Prawa budowlanego</w:t>
      </w:r>
      <w:r w:rsidR="00AF1EC1">
        <w:t xml:space="preserve"> </w:t>
      </w:r>
      <w:r>
        <w:t xml:space="preserve">oraz Kodeksu cywilnego. </w:t>
      </w:r>
    </w:p>
    <w:p w:rsidR="008A1EB2" w:rsidRDefault="00000000">
      <w:pPr>
        <w:numPr>
          <w:ilvl w:val="0"/>
          <w:numId w:val="15"/>
        </w:numPr>
        <w:spacing w:after="115"/>
        <w:ind w:right="4" w:hanging="567"/>
      </w:pPr>
      <w:r>
        <w:t>Powierzenie wykonania czynności podwykonawcy nie zwalnia Wykonawcy od odpowiedzialności i</w:t>
      </w:r>
      <w:r w:rsidR="009D449F">
        <w:t> </w:t>
      </w:r>
      <w:r>
        <w:t>zobowiązań wynikających z warunków Umowy. Wykonawca będzie odpowiedzialny za działania i</w:t>
      </w:r>
      <w:r w:rsidR="009D449F">
        <w:t> </w:t>
      </w:r>
      <w:r>
        <w:t xml:space="preserve">zaniechania podwykonawcy jak za własne działania lub zaniechania.   </w:t>
      </w:r>
    </w:p>
    <w:p w:rsidR="008A1EB2" w:rsidRDefault="00000000">
      <w:pPr>
        <w:numPr>
          <w:ilvl w:val="0"/>
          <w:numId w:val="15"/>
        </w:numPr>
        <w:spacing w:after="119"/>
        <w:ind w:right="4" w:hanging="567"/>
      </w:pPr>
      <w:r>
        <w:t xml:space="preserve">Na żądanie Zamawiającego Wykonawca zobowiązuje się udzielić na piśmie wszelkich informacji dotyczących podwykonawców. </w:t>
      </w:r>
    </w:p>
    <w:p w:rsidR="008A1EB2" w:rsidRDefault="00000000">
      <w:pPr>
        <w:numPr>
          <w:ilvl w:val="0"/>
          <w:numId w:val="15"/>
        </w:numPr>
        <w:spacing w:after="239"/>
        <w:ind w:right="4" w:hanging="567"/>
      </w:pPr>
      <w:r>
        <w:t xml:space="preserve">Wszelkie czynności podejmowane przez Wykonawcę lub podwykonawców w ramach realizacji niniejszej Umowy muszą być zgodne z obowiązującymi przepisami prawa. </w:t>
      </w:r>
    </w:p>
    <w:p w:rsidR="008A1EB2" w:rsidRDefault="00000000">
      <w:pPr>
        <w:pStyle w:val="Nagwek1"/>
        <w:spacing w:after="215"/>
        <w:ind w:left="445" w:right="143"/>
      </w:pPr>
      <w:r>
        <w:lastRenderedPageBreak/>
        <w:t xml:space="preserve">§ 13. ODBIORY </w:t>
      </w:r>
    </w:p>
    <w:p w:rsidR="008A1EB2" w:rsidRDefault="00000000" w:rsidP="002B71C0">
      <w:pPr>
        <w:numPr>
          <w:ilvl w:val="0"/>
          <w:numId w:val="16"/>
        </w:numPr>
        <w:spacing w:after="102" w:line="276" w:lineRule="auto"/>
        <w:ind w:right="4" w:hanging="567"/>
      </w:pPr>
      <w:r>
        <w:t>Strony przewidują</w:t>
      </w:r>
      <w:r w:rsidR="00D109EB">
        <w:t xml:space="preserve"> </w:t>
      </w:r>
      <w:r>
        <w:t xml:space="preserve">odbiór końcowy podzielony na dwie części (osobne lokalizacje) obejmujący wszystkie prace objęte przedmiotem zamówienia § 3 ust. 1 Umowy - odbiór końcowy obejmie wszystkie prace wykonane w ramach niniejszej umowy; </w:t>
      </w:r>
    </w:p>
    <w:p w:rsidR="008A1EB2" w:rsidRDefault="00000000">
      <w:pPr>
        <w:numPr>
          <w:ilvl w:val="0"/>
          <w:numId w:val="16"/>
        </w:numPr>
        <w:ind w:right="4" w:hanging="567"/>
      </w:pPr>
      <w:r>
        <w:t xml:space="preserve">Za termin wykonania umowy rozumie się datę zgłoszenia gotowości do odbioru pod warunkiem dokonania przez Zamawiającego odbioru bez stwierdzenia wad istotnych, przez które w umowie rozumie się wady, które uniemożliwiają korzystanie z przedmiotu zamówienia. </w:t>
      </w:r>
    </w:p>
    <w:p w:rsidR="008A1EB2" w:rsidRDefault="00000000">
      <w:pPr>
        <w:numPr>
          <w:ilvl w:val="0"/>
          <w:numId w:val="16"/>
        </w:numPr>
        <w:ind w:right="4" w:hanging="567"/>
      </w:pPr>
      <w:r>
        <w:t>W przypadku stwierdzenia podczas odbioru wad istotnych, które uniemożliwiają korzystanie z</w:t>
      </w:r>
      <w:r w:rsidR="00D109EB">
        <w:t> </w:t>
      </w:r>
      <w:r>
        <w:t>przedmiotu zamówienia Zamawiający odmówi odbioru i wyznaczy termin do usunięcia wad. Za</w:t>
      </w:r>
      <w:r w:rsidR="009D449F">
        <w:t> </w:t>
      </w:r>
      <w:r>
        <w:t xml:space="preserve">termin wykonania umowy rozumie się wówczas datę zgłoszenia gotowości do odbioru po usunięciu wad istotnych. Postanowienia ustępu 2 powyżej stosuje się odpowiednio. </w:t>
      </w:r>
    </w:p>
    <w:p w:rsidR="008A1EB2" w:rsidRDefault="00000000">
      <w:pPr>
        <w:numPr>
          <w:ilvl w:val="0"/>
          <w:numId w:val="16"/>
        </w:numPr>
        <w:ind w:right="4" w:hanging="567"/>
      </w:pPr>
      <w:r>
        <w:t xml:space="preserve">Strony </w:t>
      </w:r>
      <w:r w:rsidR="00A944AC">
        <w:t xml:space="preserve">wprowadzają możliwość dokonania odbioru </w:t>
      </w:r>
      <w:r>
        <w:t>częściowego</w:t>
      </w:r>
      <w:r w:rsidR="00A944AC">
        <w:t>, którego przedmiotem będzie</w:t>
      </w:r>
      <w:r>
        <w:t xml:space="preserve"> wykonanie dostawy i montażu wraz z rozruchem instalacji, natomiast przedmiotem odbioru końcowego będzie wykonanie całości zamówienia. </w:t>
      </w:r>
    </w:p>
    <w:p w:rsidR="008A1EB2" w:rsidRDefault="00000000">
      <w:pPr>
        <w:numPr>
          <w:ilvl w:val="0"/>
          <w:numId w:val="16"/>
        </w:numPr>
        <w:ind w:right="4" w:hanging="567"/>
      </w:pPr>
      <w:r>
        <w:t xml:space="preserve">Wykonawca zgłosi pisemnie Zamawiającemu gotowość do odbioru wykonanych instalacji, odrębnie w odniesieniu do każdej z lokalizacji. </w:t>
      </w:r>
    </w:p>
    <w:p w:rsidR="008A1EB2" w:rsidRDefault="00000000">
      <w:pPr>
        <w:numPr>
          <w:ilvl w:val="0"/>
          <w:numId w:val="16"/>
        </w:numPr>
        <w:ind w:right="4" w:hanging="567"/>
      </w:pPr>
      <w:r>
        <w:t xml:space="preserve">Termin odbioru częściowego i końcowego wyznaczy Zamawiający </w:t>
      </w:r>
      <w:r w:rsidR="00D109EB">
        <w:t>w</w:t>
      </w:r>
      <w:r>
        <w:t xml:space="preserve"> ciągu 3 dni od daty pisemnego zawiadomienia go przez Wykonawcę o zakończeniu prac i gotowości do przystąpienia do odbioru. Termin ten nie może być dłuższy niż 7 dni od dnia zgłoszenia, o którym mowa w ust. 5 </w:t>
      </w:r>
    </w:p>
    <w:p w:rsidR="008A1EB2" w:rsidRDefault="00000000">
      <w:pPr>
        <w:numPr>
          <w:ilvl w:val="0"/>
          <w:numId w:val="16"/>
        </w:numPr>
        <w:spacing w:line="259" w:lineRule="auto"/>
        <w:ind w:right="4" w:hanging="567"/>
      </w:pPr>
      <w:r>
        <w:t xml:space="preserve">Zgłaszając gotowość do odbioru Wykonawca przedłoży Zamawiającemu: </w:t>
      </w:r>
    </w:p>
    <w:p w:rsidR="008A1EB2" w:rsidRDefault="00000000">
      <w:pPr>
        <w:numPr>
          <w:ilvl w:val="1"/>
          <w:numId w:val="16"/>
        </w:numPr>
        <w:spacing w:after="95" w:line="259" w:lineRule="auto"/>
        <w:ind w:right="4" w:hanging="338"/>
      </w:pPr>
      <w:r>
        <w:t xml:space="preserve">protokoły badań i sprawdzeń z wynikiem pozytywnym; </w:t>
      </w:r>
    </w:p>
    <w:p w:rsidR="008A1EB2" w:rsidRDefault="00000000">
      <w:pPr>
        <w:numPr>
          <w:ilvl w:val="1"/>
          <w:numId w:val="16"/>
        </w:numPr>
        <w:spacing w:after="95" w:line="259" w:lineRule="auto"/>
        <w:ind w:right="4" w:hanging="338"/>
      </w:pPr>
      <w:r>
        <w:t xml:space="preserve">deklaracje zgodności lub certyfikaty, atesty zgodności na wbudowane materiały; </w:t>
      </w:r>
    </w:p>
    <w:p w:rsidR="008A1EB2" w:rsidRDefault="00000000">
      <w:pPr>
        <w:numPr>
          <w:ilvl w:val="1"/>
          <w:numId w:val="16"/>
        </w:numPr>
        <w:ind w:right="4" w:hanging="338"/>
      </w:pPr>
      <w:r>
        <w:t xml:space="preserve">potwierdzenie przekazania instrukcji użytkowania zestawu napisaną językiem nietechnicznym dla personelu Zamawiającego; </w:t>
      </w:r>
    </w:p>
    <w:p w:rsidR="008A1EB2" w:rsidRDefault="00000000">
      <w:pPr>
        <w:numPr>
          <w:ilvl w:val="1"/>
          <w:numId w:val="16"/>
        </w:numPr>
        <w:ind w:right="4" w:hanging="338"/>
      </w:pPr>
      <w:r>
        <w:t xml:space="preserve">potwierdzenie przekazania użytkownikowi wykazu i harmonogramu obowiązkowych przeglądów gwarancyjnych, </w:t>
      </w:r>
    </w:p>
    <w:p w:rsidR="008A1EB2" w:rsidRDefault="00000000">
      <w:pPr>
        <w:numPr>
          <w:ilvl w:val="1"/>
          <w:numId w:val="16"/>
        </w:numPr>
        <w:ind w:right="4" w:hanging="338"/>
      </w:pPr>
      <w:r>
        <w:t xml:space="preserve">potwierdzenie przekazania użytkownikowi katalogu zdarzeń (awarii, usterek) stanowiących wezwanie nieuzasadnione, których koszty pokrywa użytkownik. </w:t>
      </w:r>
    </w:p>
    <w:p w:rsidR="008A1EB2" w:rsidRDefault="00000000">
      <w:pPr>
        <w:numPr>
          <w:ilvl w:val="0"/>
          <w:numId w:val="16"/>
        </w:numPr>
        <w:spacing w:after="95" w:line="259" w:lineRule="auto"/>
        <w:ind w:right="4" w:hanging="567"/>
      </w:pPr>
      <w:r>
        <w:t xml:space="preserve">Podczas odbioru końcowego stosowane będą następujące zasady: </w:t>
      </w:r>
    </w:p>
    <w:p w:rsidR="008A1EB2" w:rsidRDefault="00000000">
      <w:pPr>
        <w:numPr>
          <w:ilvl w:val="1"/>
          <w:numId w:val="16"/>
        </w:numPr>
        <w:ind w:right="4" w:hanging="338"/>
      </w:pPr>
      <w:r>
        <w:t>jeżeli Zamawiający stwierdzi wady istotne nie dokona odbioru i wyznaczy termin ich</w:t>
      </w:r>
      <w:r w:rsidR="009D449F">
        <w:t> </w:t>
      </w:r>
      <w:r>
        <w:t xml:space="preserve">usunięcia; </w:t>
      </w:r>
    </w:p>
    <w:p w:rsidR="008A1EB2" w:rsidRDefault="00000000">
      <w:pPr>
        <w:numPr>
          <w:ilvl w:val="1"/>
          <w:numId w:val="16"/>
        </w:numPr>
        <w:ind w:right="4" w:hanging="338"/>
      </w:pPr>
      <w:r>
        <w:t xml:space="preserve">jeżeli Zamawiający stwierdzi usterki/wady, które nie uniemożliwiają korzystania z przedmiotu zamówienia, dokona odbioru i wyznaczy termin ich </w:t>
      </w:r>
      <w:r w:rsidR="00D109EB">
        <w:t>usunięcia,</w:t>
      </w:r>
      <w:r>
        <w:t xml:space="preserve"> jeżeli wady istotne nie nadają się do usunięcia, to Zamawiający może odstąpić od umowy lub żądać wykonania przedmiotu odbioru po raz drugi. </w:t>
      </w:r>
    </w:p>
    <w:p w:rsidR="008A1EB2" w:rsidRDefault="00000000">
      <w:pPr>
        <w:numPr>
          <w:ilvl w:val="0"/>
          <w:numId w:val="16"/>
        </w:numPr>
        <w:ind w:right="4" w:hanging="567"/>
      </w:pPr>
      <w:r>
        <w:t xml:space="preserve">W przypadku wystąpienia przesłanek wskazanych w ust. 8 pkt 1) podczas obioru końcowego terminem wykonania zamówienia przez Wykonawcę - branym pod uwagę przy naliczeniu kary umownej, o której mowa w § 7 ust. 1 pkt 1 będzie data odbioru po usunięciu wad istotnych. </w:t>
      </w:r>
    </w:p>
    <w:p w:rsidR="008A1EB2" w:rsidRDefault="00000000">
      <w:pPr>
        <w:numPr>
          <w:ilvl w:val="0"/>
          <w:numId w:val="16"/>
        </w:numPr>
        <w:spacing w:after="95" w:line="259" w:lineRule="auto"/>
        <w:ind w:right="4" w:hanging="567"/>
      </w:pPr>
      <w:r>
        <w:t xml:space="preserve">Z czynności odbioru strony spiszą protokół w formie pisemnej w dwóch egzemplarzach. </w:t>
      </w:r>
    </w:p>
    <w:p w:rsidR="008A1EB2" w:rsidRDefault="00000000">
      <w:pPr>
        <w:numPr>
          <w:ilvl w:val="0"/>
          <w:numId w:val="16"/>
        </w:numPr>
        <w:spacing w:after="239"/>
        <w:ind w:right="4" w:hanging="567"/>
      </w:pPr>
      <w:r>
        <w:lastRenderedPageBreak/>
        <w:t>W momencie odbioru końcowego wykonawca przekaże zamawiającemu kartę gwarancyjną na</w:t>
      </w:r>
      <w:r w:rsidR="009D449F">
        <w:t> </w:t>
      </w:r>
      <w:r>
        <w:t xml:space="preserve">wykonane roboty oraz zainstalowane urządzenia i sprzęt. </w:t>
      </w:r>
    </w:p>
    <w:p w:rsidR="008A1EB2" w:rsidRDefault="00000000">
      <w:pPr>
        <w:pStyle w:val="Nagwek1"/>
        <w:ind w:left="445" w:right="143"/>
      </w:pPr>
      <w:r>
        <w:t xml:space="preserve">§ 14. PODSTAWOWE OBOWIĄZKI UMOWNE ZAMAWIAJĄCEGO </w:t>
      </w:r>
    </w:p>
    <w:p w:rsidR="008A1EB2" w:rsidRDefault="00000000">
      <w:pPr>
        <w:spacing w:after="95" w:line="259" w:lineRule="auto"/>
        <w:ind w:left="279" w:right="4" w:firstLine="0"/>
      </w:pPr>
      <w:r>
        <w:t xml:space="preserve">Do obowiązków Zamawiającego należy: </w:t>
      </w:r>
    </w:p>
    <w:p w:rsidR="008A1EB2" w:rsidRDefault="00000000">
      <w:pPr>
        <w:numPr>
          <w:ilvl w:val="0"/>
          <w:numId w:val="17"/>
        </w:numPr>
        <w:spacing w:after="95" w:line="259" w:lineRule="auto"/>
        <w:ind w:right="4" w:hanging="349"/>
      </w:pPr>
      <w:r>
        <w:t xml:space="preserve">dokonanie odbioru wykonanych prac; </w:t>
      </w:r>
    </w:p>
    <w:p w:rsidR="008A1EB2" w:rsidRDefault="00000000">
      <w:pPr>
        <w:numPr>
          <w:ilvl w:val="0"/>
          <w:numId w:val="17"/>
        </w:numPr>
        <w:ind w:right="4" w:hanging="349"/>
      </w:pPr>
      <w:r>
        <w:t xml:space="preserve">regulowanie płatności wynikających z faktur wystawianych przez Wykonawcę na zasadach określonych w umowie; </w:t>
      </w:r>
    </w:p>
    <w:p w:rsidR="008A1EB2" w:rsidRDefault="00000000">
      <w:pPr>
        <w:numPr>
          <w:ilvl w:val="0"/>
          <w:numId w:val="17"/>
        </w:numPr>
        <w:spacing w:after="239"/>
        <w:ind w:right="4" w:hanging="349"/>
      </w:pPr>
      <w:r>
        <w:t xml:space="preserve">współpraca z Wykonawcą w celu terminowego wykonania przez niego zobowiązań oraz informowanie Wykonawcy o zmianach i sytuacjach, które mogłyby wpłynąć na wykonanie przedmiotu umowy; </w:t>
      </w:r>
    </w:p>
    <w:p w:rsidR="008A1EB2" w:rsidRDefault="00000000">
      <w:pPr>
        <w:pStyle w:val="Nagwek1"/>
        <w:spacing w:after="450"/>
        <w:ind w:left="445" w:right="144"/>
      </w:pPr>
      <w:r>
        <w:t xml:space="preserve">§ 15. ZACHOWANIE POUFNOŚCI </w:t>
      </w:r>
    </w:p>
    <w:p w:rsidR="008A1EB2" w:rsidRDefault="00000000">
      <w:pPr>
        <w:numPr>
          <w:ilvl w:val="0"/>
          <w:numId w:val="18"/>
        </w:numPr>
        <w:spacing w:after="115"/>
        <w:ind w:right="4" w:hanging="567"/>
      </w:pPr>
      <w:r>
        <w:t>Wykonawca w związku z realizacją niniejszej Umowy zobowiązany jest do zachowania poufności w</w:t>
      </w:r>
      <w:r w:rsidR="009D449F">
        <w:t> </w:t>
      </w:r>
      <w:r>
        <w:t xml:space="preserve">zakresie pozyskanych wszelkich dokumentów, danych lub informacji związanych z niniejszą usługą, z Zamawiającym lub z Użytkownikiem budynku. </w:t>
      </w:r>
      <w:r>
        <w:rPr>
          <w:b/>
        </w:rPr>
        <w:t xml:space="preserve"> </w:t>
      </w:r>
    </w:p>
    <w:p w:rsidR="008A1EB2" w:rsidRDefault="00000000">
      <w:pPr>
        <w:numPr>
          <w:ilvl w:val="0"/>
          <w:numId w:val="18"/>
        </w:numPr>
        <w:ind w:right="4" w:hanging="567"/>
      </w:pPr>
      <w:r>
        <w:t>W szczególności Wykonawca nie będzie takich dokumentów, danych lub informacji rozpowszechniał lub udostępniał podmiotom / osobom trzecim, a także nie będzie ich publikował lub upubliczniał w</w:t>
      </w:r>
      <w:r w:rsidR="009D449F">
        <w:t> </w:t>
      </w:r>
      <w:r>
        <w:t xml:space="preserve">jakikolwiek sposób. </w:t>
      </w:r>
      <w:r>
        <w:rPr>
          <w:b/>
        </w:rPr>
        <w:t xml:space="preserve"> </w:t>
      </w:r>
    </w:p>
    <w:p w:rsidR="008A1EB2" w:rsidRDefault="00000000">
      <w:pPr>
        <w:numPr>
          <w:ilvl w:val="0"/>
          <w:numId w:val="18"/>
        </w:numPr>
        <w:spacing w:after="239"/>
        <w:ind w:right="4" w:hanging="567"/>
      </w:pPr>
      <w:r>
        <w:t xml:space="preserve">Wykonawca nie będzie podejmował także żadnych innych czynności niż te opisane w ust. 1 i 2, mogących narazić Zamawiającego lub Użytkownika na szkodę.    </w:t>
      </w:r>
      <w:r>
        <w:rPr>
          <w:b/>
        </w:rPr>
        <w:t xml:space="preserve">  </w:t>
      </w:r>
    </w:p>
    <w:p w:rsidR="008A1EB2" w:rsidRDefault="00000000">
      <w:pPr>
        <w:pStyle w:val="Nagwek1"/>
        <w:ind w:left="445" w:right="142"/>
      </w:pPr>
      <w:r>
        <w:t>§ 1</w:t>
      </w:r>
      <w:r w:rsidR="00CC48D2">
        <w:t>6</w:t>
      </w:r>
      <w:r>
        <w:t>. OCHRONA DANYCH OSOBOWYCH</w:t>
      </w:r>
      <w:r>
        <w:rPr>
          <w:b w:val="0"/>
        </w:rPr>
        <w:t xml:space="preserve"> </w:t>
      </w:r>
    </w:p>
    <w:p w:rsidR="008A1EB2" w:rsidRDefault="00000000">
      <w:pPr>
        <w:spacing w:after="239"/>
        <w:ind w:left="279" w:right="4" w:firstLine="0"/>
      </w:pPr>
      <w:r>
        <w:t>Wykonawca, realizując Umowę, zobowiązuje się przestrzegać w pełnym zakresie przepisów rozporządzenia Parlamentu Europejskiego i Rady (UE</w:t>
      </w:r>
      <w:r w:rsidR="00A944AC">
        <w:t xml:space="preserve"> </w:t>
      </w:r>
      <w:r>
        <w:t>2016/679 z dnia 27 kwietnia 2016 r. w sprawie ochrony osób fizycznych w związku z przetwarzaniem danych osobowych i w sprawie swobodnego przepływu takich danych oraz uchylenia dyrektywy 95/46/WE (ogólne rozporządzenie o ochronie danych) oraz przepisów ustawy z dnia 10</w:t>
      </w:r>
      <w:r w:rsidR="009D449F">
        <w:t> </w:t>
      </w:r>
      <w:r>
        <w:t xml:space="preserve">maja 2018 r. o ochronie danych osobowych. Powołane przepisy prawne Wykonawca zobowiązuje się stosować z uwzględnieniem ewentualnych zmian stanu prawnego w tym zakresie. </w:t>
      </w:r>
    </w:p>
    <w:p w:rsidR="008A1EB2" w:rsidRDefault="00000000">
      <w:pPr>
        <w:pStyle w:val="Nagwek1"/>
        <w:spacing w:after="445"/>
        <w:ind w:left="445" w:right="142"/>
      </w:pPr>
      <w:r>
        <w:t>§ 1</w:t>
      </w:r>
      <w:r w:rsidR="00CC48D2">
        <w:t>7</w:t>
      </w:r>
      <w:r>
        <w:t>. POSTANOWIENIA KOŃCOWE</w:t>
      </w:r>
      <w:r>
        <w:rPr>
          <w:b w:val="0"/>
        </w:rPr>
        <w:t xml:space="preserve"> </w:t>
      </w:r>
    </w:p>
    <w:p w:rsidR="008A1EB2" w:rsidRDefault="00000000" w:rsidP="00D109EB">
      <w:pPr>
        <w:numPr>
          <w:ilvl w:val="0"/>
          <w:numId w:val="22"/>
        </w:numPr>
        <w:spacing w:after="101" w:line="360" w:lineRule="auto"/>
        <w:ind w:right="4" w:hanging="567"/>
      </w:pPr>
      <w:r>
        <w:t xml:space="preserve">W sprawach nieuregulowanych w niniejszej Umowie stosuje się przepisy Kodeksu cywilnego a także warunki dofinansowania wskazane w niniejszej Umowie. </w:t>
      </w:r>
    </w:p>
    <w:p w:rsidR="008A1EB2" w:rsidRDefault="00000000">
      <w:pPr>
        <w:numPr>
          <w:ilvl w:val="0"/>
          <w:numId w:val="22"/>
        </w:numPr>
        <w:spacing w:after="119"/>
        <w:ind w:right="4" w:hanging="567"/>
      </w:pPr>
      <w:r>
        <w:t xml:space="preserve">Zgodnie z art. 354 ust. 1 i 2 KC, Zamawiający i Wykonawca obowiązani są współdziałać przy wykonaniu Umowy w sprawie zamówienia publicznego, w celu należytej realizacji zamówienia, a w przypadku wystąpienia ewentualnych sporów do ich polubownego rozstrzygania zgodnie z obowiązującymi przepisami prawa i postanowieniami Umowy. </w:t>
      </w:r>
    </w:p>
    <w:p w:rsidR="008A1EB2" w:rsidRDefault="00000000">
      <w:pPr>
        <w:numPr>
          <w:ilvl w:val="0"/>
          <w:numId w:val="22"/>
        </w:numPr>
        <w:spacing w:after="120"/>
        <w:ind w:right="4" w:hanging="567"/>
      </w:pPr>
      <w:r>
        <w:lastRenderedPageBreak/>
        <w:t xml:space="preserve">Wszelkie spory wynikające z niniejszej Umowy lub powstające w związku z Umową, wskutek braku ich polubownego i zgodnego przez Strony Umowy rozwiązania, o którym mowa w ust. </w:t>
      </w:r>
      <w:r w:rsidR="00A944AC">
        <w:t>2</w:t>
      </w:r>
      <w:r>
        <w:t xml:space="preserve"> będą następnie rozstrzygane przez powszechny sąd, właściwy miejscowo dla siedziby Zamawiającego. </w:t>
      </w:r>
    </w:p>
    <w:p w:rsidR="008A1EB2" w:rsidRDefault="00000000">
      <w:pPr>
        <w:numPr>
          <w:ilvl w:val="0"/>
          <w:numId w:val="22"/>
        </w:numPr>
        <w:spacing w:after="119"/>
        <w:ind w:right="4" w:hanging="567"/>
      </w:pPr>
      <w:r>
        <w:t xml:space="preserve">Umowa została sporządzona w trzech jednobrzmiących egzemplarzach, jeden dla Wykonawcy, dwa dla Zamawiającego. </w:t>
      </w:r>
    </w:p>
    <w:p w:rsidR="008A1EB2" w:rsidRDefault="00000000">
      <w:pPr>
        <w:numPr>
          <w:ilvl w:val="0"/>
          <w:numId w:val="22"/>
        </w:numPr>
        <w:spacing w:after="102" w:line="259" w:lineRule="auto"/>
        <w:ind w:right="4" w:hanging="567"/>
      </w:pPr>
      <w:r>
        <w:t xml:space="preserve">Umowa wchodzi w życie w dniu jej podpisania przez obie Strony. </w:t>
      </w:r>
    </w:p>
    <w:p w:rsidR="008A1EB2" w:rsidRDefault="00000000">
      <w:pPr>
        <w:spacing w:after="95" w:line="259" w:lineRule="auto"/>
        <w:ind w:left="294" w:firstLine="0"/>
        <w:jc w:val="left"/>
      </w:pPr>
      <w:r>
        <w:rPr>
          <w:b/>
        </w:rPr>
        <w:t xml:space="preserve"> </w:t>
      </w:r>
    </w:p>
    <w:p w:rsidR="008A1EB2" w:rsidRDefault="00000000">
      <w:pPr>
        <w:spacing w:after="95" w:line="259" w:lineRule="auto"/>
        <w:ind w:left="294" w:firstLine="0"/>
        <w:jc w:val="left"/>
      </w:pPr>
      <w:r>
        <w:rPr>
          <w:b/>
        </w:rPr>
        <w:t xml:space="preserve"> </w:t>
      </w:r>
    </w:p>
    <w:p w:rsidR="008A1EB2" w:rsidRDefault="00000000">
      <w:pPr>
        <w:spacing w:after="95" w:line="259" w:lineRule="auto"/>
        <w:ind w:left="294" w:firstLine="0"/>
        <w:jc w:val="left"/>
      </w:pPr>
      <w:r>
        <w:rPr>
          <w:b/>
        </w:rPr>
        <w:t xml:space="preserve"> </w:t>
      </w:r>
      <w:proofErr w:type="gramStart"/>
      <w:r>
        <w:rPr>
          <w:b/>
        </w:rPr>
        <w:t xml:space="preserve">ZAMAWIAJĄCY:   </w:t>
      </w:r>
      <w:proofErr w:type="gramEnd"/>
      <w:r>
        <w:rPr>
          <w:b/>
        </w:rPr>
        <w:t xml:space="preserve">                                                                                                                  WYKONAWCA: </w:t>
      </w:r>
    </w:p>
    <w:p w:rsidR="008A1EB2" w:rsidRDefault="00000000">
      <w:pPr>
        <w:spacing w:after="90" w:line="259" w:lineRule="auto"/>
        <w:ind w:left="294" w:firstLine="0"/>
        <w:jc w:val="left"/>
      </w:pPr>
      <w:r>
        <w:rPr>
          <w:b/>
        </w:rPr>
        <w:t xml:space="preserve"> </w:t>
      </w:r>
    </w:p>
    <w:p w:rsidR="008A1EB2" w:rsidRDefault="00000000">
      <w:pPr>
        <w:spacing w:after="0" w:line="259" w:lineRule="auto"/>
        <w:ind w:left="294" w:firstLine="0"/>
        <w:jc w:val="left"/>
      </w:pPr>
      <w:r>
        <w:rPr>
          <w:b/>
        </w:rPr>
        <w:t xml:space="preserve"> </w:t>
      </w:r>
    </w:p>
    <w:p w:rsidR="008A1EB2" w:rsidRDefault="00000000">
      <w:pPr>
        <w:spacing w:after="0" w:line="259" w:lineRule="auto"/>
        <w:ind w:left="294" w:firstLine="0"/>
      </w:pPr>
      <w:r>
        <w:rPr>
          <w:b/>
        </w:rPr>
        <w:t xml:space="preserve"> </w:t>
      </w:r>
    </w:p>
    <w:sectPr w:rsidR="008A1EB2">
      <w:headerReference w:type="even" r:id="rId7"/>
      <w:headerReference w:type="default" r:id="rId8"/>
      <w:footerReference w:type="even" r:id="rId9"/>
      <w:footerReference w:type="default" r:id="rId10"/>
      <w:headerReference w:type="first" r:id="rId11"/>
      <w:footerReference w:type="first" r:id="rId12"/>
      <w:pgSz w:w="11904" w:h="16838"/>
      <w:pgMar w:top="1281" w:right="921" w:bottom="1532" w:left="1122" w:header="154" w:footer="70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D0D73" w:rsidRDefault="00CD0D73">
      <w:pPr>
        <w:spacing w:after="0" w:line="240" w:lineRule="auto"/>
      </w:pPr>
      <w:r>
        <w:separator/>
      </w:r>
    </w:p>
  </w:endnote>
  <w:endnote w:type="continuationSeparator" w:id="0">
    <w:p w:rsidR="00CD0D73" w:rsidRDefault="00CD0D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A1EB2" w:rsidRDefault="00000000">
    <w:pPr>
      <w:spacing w:after="0" w:line="259" w:lineRule="auto"/>
      <w:ind w:left="324" w:firstLine="0"/>
      <w:jc w:val="center"/>
    </w:pPr>
    <w:r>
      <w:rPr>
        <w:color w:val="808080"/>
        <w:sz w:val="12"/>
      </w:rPr>
      <w:t xml:space="preserve"> </w:t>
    </w:r>
  </w:p>
  <w:p w:rsidR="008A1EB2" w:rsidRDefault="00000000">
    <w:pPr>
      <w:spacing w:after="0" w:line="259" w:lineRule="auto"/>
      <w:ind w:left="324" w:firstLine="0"/>
      <w:jc w:val="center"/>
    </w:pPr>
    <w:r>
      <w:rPr>
        <w:color w:val="808080"/>
        <w:sz w:val="12"/>
      </w:rPr>
      <w:t xml:space="preserve"> </w:t>
    </w:r>
  </w:p>
  <w:p w:rsidR="008A1EB2" w:rsidRDefault="00000000">
    <w:pPr>
      <w:spacing w:after="0" w:line="259" w:lineRule="auto"/>
      <w:ind w:left="324" w:firstLine="0"/>
      <w:jc w:val="center"/>
    </w:pPr>
    <w:r>
      <w:rPr>
        <w:color w:val="808080"/>
        <w:sz w:val="12"/>
      </w:rPr>
      <w:t xml:space="preserve"> </w:t>
    </w:r>
  </w:p>
  <w:p w:rsidR="008A1EB2" w:rsidRDefault="00000000">
    <w:pPr>
      <w:spacing w:after="96" w:line="259" w:lineRule="auto"/>
      <w:ind w:left="291" w:firstLine="0"/>
      <w:jc w:val="center"/>
    </w:pPr>
    <w:r>
      <w:rPr>
        <w:color w:val="808080"/>
        <w:sz w:val="12"/>
      </w:rPr>
      <w:t xml:space="preserve">Strona </w:t>
    </w:r>
    <w:r>
      <w:fldChar w:fldCharType="begin"/>
    </w:r>
    <w:r>
      <w:instrText xml:space="preserve"> PAGE   \* MERGEFORMAT </w:instrText>
    </w:r>
    <w:r>
      <w:fldChar w:fldCharType="separate"/>
    </w:r>
    <w:r>
      <w:rPr>
        <w:color w:val="808080"/>
        <w:sz w:val="12"/>
      </w:rPr>
      <w:t>1</w:t>
    </w:r>
    <w:r>
      <w:rPr>
        <w:color w:val="808080"/>
        <w:sz w:val="12"/>
      </w:rPr>
      <w:fldChar w:fldCharType="end"/>
    </w:r>
    <w:r>
      <w:rPr>
        <w:color w:val="808080"/>
        <w:sz w:val="12"/>
      </w:rPr>
      <w:t xml:space="preserve"> z 22 </w:t>
    </w:r>
  </w:p>
  <w:p w:rsidR="008A1EB2" w:rsidRDefault="00000000">
    <w:pPr>
      <w:spacing w:after="0" w:line="259" w:lineRule="auto"/>
      <w:ind w:left="294" w:firstLine="0"/>
      <w:jc w:val="left"/>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A1EB2" w:rsidRDefault="00000000">
    <w:pPr>
      <w:spacing w:after="0" w:line="259" w:lineRule="auto"/>
      <w:ind w:left="324" w:firstLine="0"/>
      <w:jc w:val="center"/>
    </w:pPr>
    <w:r>
      <w:rPr>
        <w:color w:val="808080"/>
        <w:sz w:val="12"/>
      </w:rPr>
      <w:t xml:space="preserve"> </w:t>
    </w:r>
  </w:p>
  <w:p w:rsidR="008A1EB2" w:rsidRDefault="00000000">
    <w:pPr>
      <w:spacing w:after="0" w:line="259" w:lineRule="auto"/>
      <w:ind w:left="324" w:firstLine="0"/>
      <w:jc w:val="center"/>
    </w:pPr>
    <w:r>
      <w:rPr>
        <w:color w:val="808080"/>
        <w:sz w:val="12"/>
      </w:rPr>
      <w:t xml:space="preserve"> </w:t>
    </w:r>
  </w:p>
  <w:p w:rsidR="008A1EB2" w:rsidRDefault="00000000">
    <w:pPr>
      <w:spacing w:after="0" w:line="259" w:lineRule="auto"/>
      <w:ind w:left="324" w:firstLine="0"/>
      <w:jc w:val="center"/>
    </w:pPr>
    <w:r>
      <w:rPr>
        <w:color w:val="808080"/>
        <w:sz w:val="12"/>
      </w:rPr>
      <w:t xml:space="preserve"> </w:t>
    </w:r>
  </w:p>
  <w:p w:rsidR="008A1EB2" w:rsidRDefault="00000000">
    <w:pPr>
      <w:spacing w:after="96" w:line="259" w:lineRule="auto"/>
      <w:ind w:left="291" w:firstLine="0"/>
      <w:jc w:val="center"/>
    </w:pPr>
    <w:r>
      <w:rPr>
        <w:color w:val="808080"/>
        <w:sz w:val="12"/>
      </w:rPr>
      <w:t xml:space="preserve">Strona </w:t>
    </w:r>
    <w:r>
      <w:fldChar w:fldCharType="begin"/>
    </w:r>
    <w:r>
      <w:instrText xml:space="preserve"> PAGE   \* MERGEFORMAT </w:instrText>
    </w:r>
    <w:r>
      <w:fldChar w:fldCharType="separate"/>
    </w:r>
    <w:r>
      <w:rPr>
        <w:color w:val="808080"/>
        <w:sz w:val="12"/>
      </w:rPr>
      <w:t>1</w:t>
    </w:r>
    <w:r>
      <w:rPr>
        <w:color w:val="808080"/>
        <w:sz w:val="12"/>
      </w:rPr>
      <w:fldChar w:fldCharType="end"/>
    </w:r>
    <w:r>
      <w:rPr>
        <w:color w:val="808080"/>
        <w:sz w:val="12"/>
      </w:rPr>
      <w:t xml:space="preserve"> z 22 </w:t>
    </w:r>
  </w:p>
  <w:p w:rsidR="008A1EB2" w:rsidRDefault="00000000">
    <w:pPr>
      <w:spacing w:after="0" w:line="259" w:lineRule="auto"/>
      <w:ind w:left="294" w:firstLine="0"/>
      <w:jc w:val="left"/>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A1EB2" w:rsidRDefault="00000000">
    <w:pPr>
      <w:spacing w:after="0" w:line="259" w:lineRule="auto"/>
      <w:ind w:left="324" w:firstLine="0"/>
      <w:jc w:val="center"/>
    </w:pPr>
    <w:r>
      <w:rPr>
        <w:color w:val="808080"/>
        <w:sz w:val="12"/>
      </w:rPr>
      <w:t xml:space="preserve"> </w:t>
    </w:r>
  </w:p>
  <w:p w:rsidR="008A1EB2" w:rsidRDefault="00000000">
    <w:pPr>
      <w:spacing w:after="0" w:line="259" w:lineRule="auto"/>
      <w:ind w:left="324" w:firstLine="0"/>
      <w:jc w:val="center"/>
    </w:pPr>
    <w:r>
      <w:rPr>
        <w:color w:val="808080"/>
        <w:sz w:val="12"/>
      </w:rPr>
      <w:t xml:space="preserve"> </w:t>
    </w:r>
  </w:p>
  <w:p w:rsidR="008A1EB2" w:rsidRDefault="00000000">
    <w:pPr>
      <w:spacing w:after="0" w:line="259" w:lineRule="auto"/>
      <w:ind w:left="324" w:firstLine="0"/>
      <w:jc w:val="center"/>
    </w:pPr>
    <w:r>
      <w:rPr>
        <w:color w:val="808080"/>
        <w:sz w:val="12"/>
      </w:rPr>
      <w:t xml:space="preserve"> </w:t>
    </w:r>
  </w:p>
  <w:p w:rsidR="008A1EB2" w:rsidRDefault="00000000">
    <w:pPr>
      <w:spacing w:after="96" w:line="259" w:lineRule="auto"/>
      <w:ind w:left="291" w:firstLine="0"/>
      <w:jc w:val="center"/>
    </w:pPr>
    <w:r>
      <w:rPr>
        <w:color w:val="808080"/>
        <w:sz w:val="12"/>
      </w:rPr>
      <w:t xml:space="preserve">Strona </w:t>
    </w:r>
    <w:r>
      <w:fldChar w:fldCharType="begin"/>
    </w:r>
    <w:r>
      <w:instrText xml:space="preserve"> PAGE   \* MERGEFORMAT </w:instrText>
    </w:r>
    <w:r>
      <w:fldChar w:fldCharType="separate"/>
    </w:r>
    <w:r>
      <w:rPr>
        <w:color w:val="808080"/>
        <w:sz w:val="12"/>
      </w:rPr>
      <w:t>1</w:t>
    </w:r>
    <w:r>
      <w:rPr>
        <w:color w:val="808080"/>
        <w:sz w:val="12"/>
      </w:rPr>
      <w:fldChar w:fldCharType="end"/>
    </w:r>
    <w:r>
      <w:rPr>
        <w:color w:val="808080"/>
        <w:sz w:val="12"/>
      </w:rPr>
      <w:t xml:space="preserve"> z 22 </w:t>
    </w:r>
  </w:p>
  <w:p w:rsidR="008A1EB2" w:rsidRDefault="00000000">
    <w:pPr>
      <w:spacing w:after="0" w:line="259" w:lineRule="auto"/>
      <w:ind w:left="294" w:firstLine="0"/>
      <w:jc w:val="left"/>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D0D73" w:rsidRDefault="00CD0D73">
      <w:pPr>
        <w:spacing w:after="0" w:line="240" w:lineRule="auto"/>
      </w:pPr>
      <w:r>
        <w:separator/>
      </w:r>
    </w:p>
  </w:footnote>
  <w:footnote w:type="continuationSeparator" w:id="0">
    <w:p w:rsidR="00CD0D73" w:rsidRDefault="00CD0D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A1EB2" w:rsidRDefault="00000000">
    <w:pPr>
      <w:spacing w:after="0" w:line="259" w:lineRule="auto"/>
      <w:ind w:left="294" w:firstLine="0"/>
      <w:jc w:val="left"/>
    </w:pPr>
    <w:r>
      <w:rPr>
        <w:noProof/>
      </w:rPr>
      <w:drawing>
        <wp:anchor distT="0" distB="0" distL="114300" distR="114300" simplePos="0" relativeHeight="251658240" behindDoc="0" locked="0" layoutInCell="1" allowOverlap="0">
          <wp:simplePos x="0" y="0"/>
          <wp:positionH relativeFrom="page">
            <wp:posOffset>934083</wp:posOffset>
          </wp:positionH>
          <wp:positionV relativeFrom="page">
            <wp:posOffset>207645</wp:posOffset>
          </wp:positionV>
          <wp:extent cx="5760721" cy="441960"/>
          <wp:effectExtent l="0" t="0" r="0" b="0"/>
          <wp:wrapSquare wrapText="bothSides"/>
          <wp:docPr id="25609" name="Picture 25609"/>
          <wp:cNvGraphicFramePr/>
          <a:graphic xmlns:a="http://schemas.openxmlformats.org/drawingml/2006/main">
            <a:graphicData uri="http://schemas.openxmlformats.org/drawingml/2006/picture">
              <pic:pic xmlns:pic="http://schemas.openxmlformats.org/drawingml/2006/picture">
                <pic:nvPicPr>
                  <pic:cNvPr id="25609" name="Picture 25609"/>
                  <pic:cNvPicPr/>
                </pic:nvPicPr>
                <pic:blipFill>
                  <a:blip r:embed="rId1"/>
                  <a:stretch>
                    <a:fillRect/>
                  </a:stretch>
                </pic:blipFill>
                <pic:spPr>
                  <a:xfrm>
                    <a:off x="0" y="0"/>
                    <a:ext cx="5760721" cy="441960"/>
                  </a:xfrm>
                  <a:prstGeom prst="rect">
                    <a:avLst/>
                  </a:prstGeom>
                </pic:spPr>
              </pic:pic>
            </a:graphicData>
          </a:graphic>
        </wp:anchor>
      </w:drawing>
    </w:r>
    <w:r>
      <w:rPr>
        <w:b/>
        <w:sz w:val="16"/>
      </w:rPr>
      <w:t xml:space="preserve">             </w:t>
    </w: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A1EB2" w:rsidRDefault="00000000">
    <w:pPr>
      <w:spacing w:after="0" w:line="259" w:lineRule="auto"/>
      <w:ind w:left="294" w:firstLine="0"/>
      <w:jc w:val="left"/>
    </w:pPr>
    <w:r>
      <w:rPr>
        <w:noProof/>
      </w:rPr>
      <w:drawing>
        <wp:anchor distT="0" distB="0" distL="114300" distR="114300" simplePos="0" relativeHeight="251659264" behindDoc="0" locked="0" layoutInCell="1" allowOverlap="0">
          <wp:simplePos x="0" y="0"/>
          <wp:positionH relativeFrom="page">
            <wp:posOffset>934083</wp:posOffset>
          </wp:positionH>
          <wp:positionV relativeFrom="page">
            <wp:posOffset>207645</wp:posOffset>
          </wp:positionV>
          <wp:extent cx="5760721" cy="441960"/>
          <wp:effectExtent l="0" t="0" r="0" b="0"/>
          <wp:wrapSquare wrapText="bothSides"/>
          <wp:docPr id="1413849251" name="Picture 25609"/>
          <wp:cNvGraphicFramePr/>
          <a:graphic xmlns:a="http://schemas.openxmlformats.org/drawingml/2006/main">
            <a:graphicData uri="http://schemas.openxmlformats.org/drawingml/2006/picture">
              <pic:pic xmlns:pic="http://schemas.openxmlformats.org/drawingml/2006/picture">
                <pic:nvPicPr>
                  <pic:cNvPr id="25609" name="Picture 25609"/>
                  <pic:cNvPicPr/>
                </pic:nvPicPr>
                <pic:blipFill>
                  <a:blip r:embed="rId1"/>
                  <a:stretch>
                    <a:fillRect/>
                  </a:stretch>
                </pic:blipFill>
                <pic:spPr>
                  <a:xfrm>
                    <a:off x="0" y="0"/>
                    <a:ext cx="5760721" cy="441960"/>
                  </a:xfrm>
                  <a:prstGeom prst="rect">
                    <a:avLst/>
                  </a:prstGeom>
                </pic:spPr>
              </pic:pic>
            </a:graphicData>
          </a:graphic>
        </wp:anchor>
      </w:drawing>
    </w:r>
    <w:r>
      <w:rPr>
        <w:b/>
        <w:sz w:val="16"/>
      </w:rPr>
      <w:t xml:space="preserve">             </w:t>
    </w:r>
    <w:r>
      <w:rPr>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A1EB2" w:rsidRDefault="00000000">
    <w:pPr>
      <w:spacing w:after="0" w:line="259" w:lineRule="auto"/>
      <w:ind w:left="294" w:firstLine="0"/>
      <w:jc w:val="left"/>
    </w:pPr>
    <w:r>
      <w:rPr>
        <w:noProof/>
      </w:rPr>
      <w:drawing>
        <wp:anchor distT="0" distB="0" distL="114300" distR="114300" simplePos="0" relativeHeight="251660288" behindDoc="0" locked="0" layoutInCell="1" allowOverlap="0">
          <wp:simplePos x="0" y="0"/>
          <wp:positionH relativeFrom="page">
            <wp:posOffset>934083</wp:posOffset>
          </wp:positionH>
          <wp:positionV relativeFrom="page">
            <wp:posOffset>207645</wp:posOffset>
          </wp:positionV>
          <wp:extent cx="5760721" cy="441960"/>
          <wp:effectExtent l="0" t="0" r="0" b="0"/>
          <wp:wrapSquare wrapText="bothSides"/>
          <wp:docPr id="1665304179" name="Picture 25609"/>
          <wp:cNvGraphicFramePr/>
          <a:graphic xmlns:a="http://schemas.openxmlformats.org/drawingml/2006/main">
            <a:graphicData uri="http://schemas.openxmlformats.org/drawingml/2006/picture">
              <pic:pic xmlns:pic="http://schemas.openxmlformats.org/drawingml/2006/picture">
                <pic:nvPicPr>
                  <pic:cNvPr id="25609" name="Picture 25609"/>
                  <pic:cNvPicPr/>
                </pic:nvPicPr>
                <pic:blipFill>
                  <a:blip r:embed="rId1"/>
                  <a:stretch>
                    <a:fillRect/>
                  </a:stretch>
                </pic:blipFill>
                <pic:spPr>
                  <a:xfrm>
                    <a:off x="0" y="0"/>
                    <a:ext cx="5760721" cy="441960"/>
                  </a:xfrm>
                  <a:prstGeom prst="rect">
                    <a:avLst/>
                  </a:prstGeom>
                </pic:spPr>
              </pic:pic>
            </a:graphicData>
          </a:graphic>
        </wp:anchor>
      </w:drawing>
    </w:r>
    <w:r>
      <w:rPr>
        <w:b/>
        <w:sz w:val="16"/>
      </w:rPr>
      <w:t xml:space="preserve">             </w:t>
    </w:r>
    <w:r>
      <w:rPr>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C2DD8"/>
    <w:multiLevelType w:val="hybridMultilevel"/>
    <w:tmpl w:val="E5BCF296"/>
    <w:lvl w:ilvl="0" w:tplc="14E4D1CE">
      <w:start w:val="1"/>
      <w:numFmt w:val="decimal"/>
      <w:lvlText w:val="%1."/>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E700D4A">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45415D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DECE8E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7F66E0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430048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2D48F6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84A76C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784122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E4650BD"/>
    <w:multiLevelType w:val="hybridMultilevel"/>
    <w:tmpl w:val="70284EB8"/>
    <w:lvl w:ilvl="0" w:tplc="645217EC">
      <w:start w:val="1"/>
      <w:numFmt w:val="decimal"/>
      <w:lvlText w:val="%1."/>
      <w:lvlJc w:val="left"/>
      <w:pPr>
        <w:ind w:left="8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4BCD9A4">
      <w:start w:val="1"/>
      <w:numFmt w:val="decimal"/>
      <w:lvlText w:val="%2)"/>
      <w:lvlJc w:val="left"/>
      <w:pPr>
        <w:ind w:left="1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DC8E3E4">
      <w:start w:val="1"/>
      <w:numFmt w:val="lowerRoman"/>
      <w:lvlText w:val="%3"/>
      <w:lvlJc w:val="left"/>
      <w:pPr>
        <w:ind w:left="16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0580DCC">
      <w:start w:val="1"/>
      <w:numFmt w:val="decimal"/>
      <w:lvlText w:val="%4"/>
      <w:lvlJc w:val="left"/>
      <w:pPr>
        <w:ind w:left="23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C5ACF0C">
      <w:start w:val="1"/>
      <w:numFmt w:val="lowerLetter"/>
      <w:lvlText w:val="%5"/>
      <w:lvlJc w:val="left"/>
      <w:pPr>
        <w:ind w:left="30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A4E0094">
      <w:start w:val="1"/>
      <w:numFmt w:val="lowerRoman"/>
      <w:lvlText w:val="%6"/>
      <w:lvlJc w:val="left"/>
      <w:pPr>
        <w:ind w:left="3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556E912">
      <w:start w:val="1"/>
      <w:numFmt w:val="decimal"/>
      <w:lvlText w:val="%7"/>
      <w:lvlJc w:val="left"/>
      <w:pPr>
        <w:ind w:left="45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546C8AC">
      <w:start w:val="1"/>
      <w:numFmt w:val="lowerLetter"/>
      <w:lvlText w:val="%8"/>
      <w:lvlJc w:val="left"/>
      <w:pPr>
        <w:ind w:left="52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1169510">
      <w:start w:val="1"/>
      <w:numFmt w:val="lowerRoman"/>
      <w:lvlText w:val="%9"/>
      <w:lvlJc w:val="left"/>
      <w:pPr>
        <w:ind w:left="59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FEA2AD6"/>
    <w:multiLevelType w:val="hybridMultilevel"/>
    <w:tmpl w:val="163C4236"/>
    <w:lvl w:ilvl="0" w:tplc="689ED16E">
      <w:start w:val="1"/>
      <w:numFmt w:val="decimal"/>
      <w:lvlText w:val="%1."/>
      <w:lvlJc w:val="left"/>
      <w:pPr>
        <w:ind w:left="8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2E27CCA">
      <w:start w:val="1"/>
      <w:numFmt w:val="decimal"/>
      <w:lvlText w:val="%2)"/>
      <w:lvlJc w:val="left"/>
      <w:pPr>
        <w:ind w:left="10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6001604">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B220380">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34C4154">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6DA4424">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898EFE8">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3141562">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01AB294">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26D2588"/>
    <w:multiLevelType w:val="hybridMultilevel"/>
    <w:tmpl w:val="2A06A996"/>
    <w:lvl w:ilvl="0" w:tplc="04150011">
      <w:start w:val="1"/>
      <w:numFmt w:val="decimal"/>
      <w:lvlText w:val="%1)"/>
      <w:lvlJc w:val="left"/>
      <w:pPr>
        <w:ind w:left="1011" w:hanging="360"/>
      </w:pPr>
    </w:lvl>
    <w:lvl w:ilvl="1" w:tplc="04150019" w:tentative="1">
      <w:start w:val="1"/>
      <w:numFmt w:val="lowerLetter"/>
      <w:lvlText w:val="%2."/>
      <w:lvlJc w:val="left"/>
      <w:pPr>
        <w:ind w:left="1731" w:hanging="360"/>
      </w:pPr>
    </w:lvl>
    <w:lvl w:ilvl="2" w:tplc="0415001B" w:tentative="1">
      <w:start w:val="1"/>
      <w:numFmt w:val="lowerRoman"/>
      <w:lvlText w:val="%3."/>
      <w:lvlJc w:val="right"/>
      <w:pPr>
        <w:ind w:left="2451" w:hanging="180"/>
      </w:pPr>
    </w:lvl>
    <w:lvl w:ilvl="3" w:tplc="0415000F" w:tentative="1">
      <w:start w:val="1"/>
      <w:numFmt w:val="decimal"/>
      <w:lvlText w:val="%4."/>
      <w:lvlJc w:val="left"/>
      <w:pPr>
        <w:ind w:left="3171" w:hanging="360"/>
      </w:pPr>
    </w:lvl>
    <w:lvl w:ilvl="4" w:tplc="04150019" w:tentative="1">
      <w:start w:val="1"/>
      <w:numFmt w:val="lowerLetter"/>
      <w:lvlText w:val="%5."/>
      <w:lvlJc w:val="left"/>
      <w:pPr>
        <w:ind w:left="3891" w:hanging="360"/>
      </w:pPr>
    </w:lvl>
    <w:lvl w:ilvl="5" w:tplc="0415001B" w:tentative="1">
      <w:start w:val="1"/>
      <w:numFmt w:val="lowerRoman"/>
      <w:lvlText w:val="%6."/>
      <w:lvlJc w:val="right"/>
      <w:pPr>
        <w:ind w:left="4611" w:hanging="180"/>
      </w:pPr>
    </w:lvl>
    <w:lvl w:ilvl="6" w:tplc="0415000F" w:tentative="1">
      <w:start w:val="1"/>
      <w:numFmt w:val="decimal"/>
      <w:lvlText w:val="%7."/>
      <w:lvlJc w:val="left"/>
      <w:pPr>
        <w:ind w:left="5331" w:hanging="360"/>
      </w:pPr>
    </w:lvl>
    <w:lvl w:ilvl="7" w:tplc="04150019" w:tentative="1">
      <w:start w:val="1"/>
      <w:numFmt w:val="lowerLetter"/>
      <w:lvlText w:val="%8."/>
      <w:lvlJc w:val="left"/>
      <w:pPr>
        <w:ind w:left="6051" w:hanging="360"/>
      </w:pPr>
    </w:lvl>
    <w:lvl w:ilvl="8" w:tplc="0415001B" w:tentative="1">
      <w:start w:val="1"/>
      <w:numFmt w:val="lowerRoman"/>
      <w:lvlText w:val="%9."/>
      <w:lvlJc w:val="right"/>
      <w:pPr>
        <w:ind w:left="6771" w:hanging="180"/>
      </w:pPr>
    </w:lvl>
  </w:abstractNum>
  <w:abstractNum w:abstractNumId="4" w15:restartNumberingAfterBreak="0">
    <w:nsid w:val="12FA315F"/>
    <w:multiLevelType w:val="hybridMultilevel"/>
    <w:tmpl w:val="6A6E7610"/>
    <w:lvl w:ilvl="0" w:tplc="D6BEB552">
      <w:start w:val="1"/>
      <w:numFmt w:val="decimal"/>
      <w:lvlText w:val="%1)"/>
      <w:lvlJc w:val="left"/>
      <w:pPr>
        <w:ind w:left="10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112ABE6">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09CA588">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19049EA">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EE09262">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B0E1746">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C129F08">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70E5E80">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1F2A874">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4A47E1A"/>
    <w:multiLevelType w:val="hybridMultilevel"/>
    <w:tmpl w:val="E71013F2"/>
    <w:lvl w:ilvl="0" w:tplc="8C60D296">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60210B4">
      <w:start w:val="1"/>
      <w:numFmt w:val="lowerLetter"/>
      <w:lvlText w:val="%2"/>
      <w:lvlJc w:val="left"/>
      <w:pPr>
        <w:ind w:left="9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B5638F0">
      <w:start w:val="1"/>
      <w:numFmt w:val="decimal"/>
      <w:lvlRestart w:val="0"/>
      <w:lvlText w:val="%3)"/>
      <w:lvlJc w:val="left"/>
      <w:pPr>
        <w:ind w:left="17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3820B36">
      <w:start w:val="1"/>
      <w:numFmt w:val="decimal"/>
      <w:lvlText w:val="%4"/>
      <w:lvlJc w:val="left"/>
      <w:pPr>
        <w:ind w:left="22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70667DE">
      <w:start w:val="1"/>
      <w:numFmt w:val="lowerLetter"/>
      <w:lvlText w:val="%5"/>
      <w:lvlJc w:val="left"/>
      <w:pPr>
        <w:ind w:left="29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3A60A2C">
      <w:start w:val="1"/>
      <w:numFmt w:val="lowerRoman"/>
      <w:lvlText w:val="%6"/>
      <w:lvlJc w:val="left"/>
      <w:pPr>
        <w:ind w:left="36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4A24B94">
      <w:start w:val="1"/>
      <w:numFmt w:val="decimal"/>
      <w:lvlText w:val="%7"/>
      <w:lvlJc w:val="left"/>
      <w:pPr>
        <w:ind w:left="43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92EA69A">
      <w:start w:val="1"/>
      <w:numFmt w:val="lowerLetter"/>
      <w:lvlText w:val="%8"/>
      <w:lvlJc w:val="left"/>
      <w:pPr>
        <w:ind w:left="51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BBE495E">
      <w:start w:val="1"/>
      <w:numFmt w:val="lowerRoman"/>
      <w:lvlText w:val="%9"/>
      <w:lvlJc w:val="left"/>
      <w:pPr>
        <w:ind w:left="58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5D001FA"/>
    <w:multiLevelType w:val="hybridMultilevel"/>
    <w:tmpl w:val="0C847278"/>
    <w:lvl w:ilvl="0" w:tplc="CDEA138C">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372E4E4">
      <w:start w:val="1"/>
      <w:numFmt w:val="bullet"/>
      <w:lvlText w:val="o"/>
      <w:lvlJc w:val="left"/>
      <w:pPr>
        <w:ind w:left="9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CFE594A">
      <w:start w:val="1"/>
      <w:numFmt w:val="bullet"/>
      <w:lvlRestart w:val="0"/>
      <w:lvlText w:val="-"/>
      <w:lvlJc w:val="left"/>
      <w:pPr>
        <w:ind w:left="9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8560D8C">
      <w:start w:val="1"/>
      <w:numFmt w:val="bullet"/>
      <w:lvlText w:val="•"/>
      <w:lvlJc w:val="left"/>
      <w:pPr>
        <w:ind w:left="22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2684B06">
      <w:start w:val="1"/>
      <w:numFmt w:val="bullet"/>
      <w:lvlText w:val="o"/>
      <w:lvlJc w:val="left"/>
      <w:pPr>
        <w:ind w:left="29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B4ABBD8">
      <w:start w:val="1"/>
      <w:numFmt w:val="bullet"/>
      <w:lvlText w:val="▪"/>
      <w:lvlJc w:val="left"/>
      <w:pPr>
        <w:ind w:left="36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BA85C2A">
      <w:start w:val="1"/>
      <w:numFmt w:val="bullet"/>
      <w:lvlText w:val="•"/>
      <w:lvlJc w:val="left"/>
      <w:pPr>
        <w:ind w:left="43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DB89A2C">
      <w:start w:val="1"/>
      <w:numFmt w:val="bullet"/>
      <w:lvlText w:val="o"/>
      <w:lvlJc w:val="left"/>
      <w:pPr>
        <w:ind w:left="50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8672CE">
      <w:start w:val="1"/>
      <w:numFmt w:val="bullet"/>
      <w:lvlText w:val="▪"/>
      <w:lvlJc w:val="left"/>
      <w:pPr>
        <w:ind w:left="58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182A3D0A"/>
    <w:multiLevelType w:val="hybridMultilevel"/>
    <w:tmpl w:val="F1F4C1D2"/>
    <w:lvl w:ilvl="0" w:tplc="2244FB10">
      <w:start w:val="1"/>
      <w:numFmt w:val="decimal"/>
      <w:lvlText w:val="%1."/>
      <w:lvlJc w:val="left"/>
      <w:pPr>
        <w:ind w:left="8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FF6130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86074B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CA4AD9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8A0010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B04C77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3E6C25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322E7F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43CBDD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21A85FB4"/>
    <w:multiLevelType w:val="hybridMultilevel"/>
    <w:tmpl w:val="AC8643B4"/>
    <w:lvl w:ilvl="0" w:tplc="AA9E0FC2">
      <w:start w:val="1"/>
      <w:numFmt w:val="decimal"/>
      <w:lvlText w:val="%1."/>
      <w:lvlJc w:val="left"/>
      <w:pPr>
        <w:ind w:left="12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2E09C7C">
      <w:start w:val="1"/>
      <w:numFmt w:val="decimal"/>
      <w:lvlText w:val="%2)"/>
      <w:lvlJc w:val="left"/>
      <w:pPr>
        <w:ind w:left="17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C5ECDFE">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5AEC8CA">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D183ED2">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D88B8C8">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986EC1E">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38ECC02">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EECBA4E">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2456C1F"/>
    <w:multiLevelType w:val="hybridMultilevel"/>
    <w:tmpl w:val="493E29A8"/>
    <w:lvl w:ilvl="0" w:tplc="789680C8">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008E87E">
      <w:start w:val="1"/>
      <w:numFmt w:val="decimal"/>
      <w:lvlRestart w:val="0"/>
      <w:lvlText w:val="%2)"/>
      <w:lvlJc w:val="left"/>
      <w:pPr>
        <w:ind w:left="17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D44BA38">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B00ACF6">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1B0E90E">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CEA3532">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FC28306">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5A4AAC4">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542FCC6">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2C75FD6"/>
    <w:multiLevelType w:val="hybridMultilevel"/>
    <w:tmpl w:val="A47CC494"/>
    <w:lvl w:ilvl="0" w:tplc="16B686AA">
      <w:start w:val="1"/>
      <w:numFmt w:val="decimal"/>
      <w:lvlText w:val="%1."/>
      <w:lvlJc w:val="left"/>
      <w:pPr>
        <w:ind w:left="8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36617DC">
      <w:start w:val="1"/>
      <w:numFmt w:val="decimal"/>
      <w:lvlText w:val="%2)"/>
      <w:lvlJc w:val="left"/>
      <w:pPr>
        <w:ind w:left="10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8E0FFAE">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A6AA4E6">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08CB82">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CEE58FC">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64C86B2">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B986736">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76450E6">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275F2A9E"/>
    <w:multiLevelType w:val="hybridMultilevel"/>
    <w:tmpl w:val="4B7A0C5E"/>
    <w:lvl w:ilvl="0" w:tplc="DAC66416">
      <w:start w:val="1"/>
      <w:numFmt w:val="decimal"/>
      <w:lvlText w:val="%1."/>
      <w:lvlJc w:val="left"/>
      <w:pPr>
        <w:ind w:left="8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0407B9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792805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8E034A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B54A00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F9CFA2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27A5B2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834870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41C886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9B96243"/>
    <w:multiLevelType w:val="hybridMultilevel"/>
    <w:tmpl w:val="C6D46D02"/>
    <w:lvl w:ilvl="0" w:tplc="4D16A196">
      <w:start w:val="1"/>
      <w:numFmt w:val="decimal"/>
      <w:lvlText w:val="%1."/>
      <w:lvlJc w:val="left"/>
      <w:pPr>
        <w:ind w:left="8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B4A411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1DA534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0A2997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0187FB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1DE76D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A3AEF2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542FED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D7EE78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BB44113"/>
    <w:multiLevelType w:val="hybridMultilevel"/>
    <w:tmpl w:val="76B09902"/>
    <w:lvl w:ilvl="0" w:tplc="839C7CAA">
      <w:start w:val="1"/>
      <w:numFmt w:val="decimal"/>
      <w:lvlText w:val="%1."/>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F7E5396">
      <w:start w:val="1"/>
      <w:numFmt w:val="decimal"/>
      <w:lvlText w:val="%2)"/>
      <w:lvlJc w:val="left"/>
      <w:pPr>
        <w:ind w:left="10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9A66C5C">
      <w:start w:val="2"/>
      <w:numFmt w:val="lowerLetter"/>
      <w:lvlText w:val="%3)"/>
      <w:lvlJc w:val="left"/>
      <w:pPr>
        <w:ind w:left="14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0C66384">
      <w:start w:val="1"/>
      <w:numFmt w:val="decimal"/>
      <w:lvlText w:val="%4"/>
      <w:lvlJc w:val="left"/>
      <w:pPr>
        <w:ind w:left="17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6B6C8F4">
      <w:start w:val="1"/>
      <w:numFmt w:val="lowerLetter"/>
      <w:lvlText w:val="%5"/>
      <w:lvlJc w:val="left"/>
      <w:pPr>
        <w:ind w:left="25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BBE1E9C">
      <w:start w:val="1"/>
      <w:numFmt w:val="lowerRoman"/>
      <w:lvlText w:val="%6"/>
      <w:lvlJc w:val="left"/>
      <w:pPr>
        <w:ind w:left="32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B1CD348">
      <w:start w:val="1"/>
      <w:numFmt w:val="decimal"/>
      <w:lvlText w:val="%7"/>
      <w:lvlJc w:val="left"/>
      <w:pPr>
        <w:ind w:left="39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F546012">
      <w:start w:val="1"/>
      <w:numFmt w:val="lowerLetter"/>
      <w:lvlText w:val="%8"/>
      <w:lvlJc w:val="left"/>
      <w:pPr>
        <w:ind w:left="466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D9EE1AA">
      <w:start w:val="1"/>
      <w:numFmt w:val="lowerRoman"/>
      <w:lvlText w:val="%9"/>
      <w:lvlJc w:val="left"/>
      <w:pPr>
        <w:ind w:left="53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2C83602D"/>
    <w:multiLevelType w:val="hybridMultilevel"/>
    <w:tmpl w:val="B28E87F6"/>
    <w:lvl w:ilvl="0" w:tplc="4C722212">
      <w:start w:val="1"/>
      <w:numFmt w:val="decimal"/>
      <w:lvlText w:val="%1."/>
      <w:lvlJc w:val="left"/>
      <w:pPr>
        <w:ind w:left="8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DD861D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972574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43CBAD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7F0C77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AF6A9C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3B6774C">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C42AFE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C76880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54D0371"/>
    <w:multiLevelType w:val="hybridMultilevel"/>
    <w:tmpl w:val="6FEE6C36"/>
    <w:lvl w:ilvl="0" w:tplc="C9FEB2EE">
      <w:start w:val="6"/>
      <w:numFmt w:val="decimal"/>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8CC860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7B865B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F1A7B9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26E712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748E966">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72075F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4E87DB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134762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35BD5F41"/>
    <w:multiLevelType w:val="hybridMultilevel"/>
    <w:tmpl w:val="3B88323E"/>
    <w:lvl w:ilvl="0" w:tplc="C46AC26E">
      <w:start w:val="1"/>
      <w:numFmt w:val="decimal"/>
      <w:lvlText w:val="%1."/>
      <w:lvlJc w:val="left"/>
      <w:pPr>
        <w:ind w:left="6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842DC7A">
      <w:start w:val="1"/>
      <w:numFmt w:val="decimal"/>
      <w:lvlText w:val="%2)"/>
      <w:lvlJc w:val="left"/>
      <w:pPr>
        <w:ind w:left="12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5D00374">
      <w:start w:val="1"/>
      <w:numFmt w:val="lowerLetter"/>
      <w:lvlText w:val="%3)"/>
      <w:lvlJc w:val="left"/>
      <w:pPr>
        <w:ind w:left="22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89056F8">
      <w:start w:val="1"/>
      <w:numFmt w:val="decimal"/>
      <w:lvlText w:val="%4"/>
      <w:lvlJc w:val="left"/>
      <w:pPr>
        <w:ind w:left="27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9A2A794">
      <w:start w:val="1"/>
      <w:numFmt w:val="lowerLetter"/>
      <w:lvlText w:val="%5"/>
      <w:lvlJc w:val="left"/>
      <w:pPr>
        <w:ind w:left="34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082F0A6">
      <w:start w:val="1"/>
      <w:numFmt w:val="lowerRoman"/>
      <w:lvlText w:val="%6"/>
      <w:lvlJc w:val="left"/>
      <w:pPr>
        <w:ind w:left="41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B78CB16">
      <w:start w:val="1"/>
      <w:numFmt w:val="decimal"/>
      <w:lvlText w:val="%7"/>
      <w:lvlJc w:val="left"/>
      <w:pPr>
        <w:ind w:left="48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E7AD8C6">
      <w:start w:val="1"/>
      <w:numFmt w:val="lowerLetter"/>
      <w:lvlText w:val="%8"/>
      <w:lvlJc w:val="left"/>
      <w:pPr>
        <w:ind w:left="55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41CF5FC">
      <w:start w:val="1"/>
      <w:numFmt w:val="lowerRoman"/>
      <w:lvlText w:val="%9"/>
      <w:lvlJc w:val="left"/>
      <w:pPr>
        <w:ind w:left="63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3D616177"/>
    <w:multiLevelType w:val="hybridMultilevel"/>
    <w:tmpl w:val="D0A61E82"/>
    <w:lvl w:ilvl="0" w:tplc="E36AF35A">
      <w:start w:val="1"/>
      <w:numFmt w:val="decimal"/>
      <w:lvlText w:val="%1."/>
      <w:lvlJc w:val="left"/>
      <w:pPr>
        <w:ind w:left="7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212E9DC">
      <w:start w:val="1"/>
      <w:numFmt w:val="decimal"/>
      <w:lvlText w:val="%2)"/>
      <w:lvlJc w:val="left"/>
      <w:pPr>
        <w:ind w:left="10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A949844">
      <w:start w:val="1"/>
      <w:numFmt w:val="lowerRoman"/>
      <w:lvlText w:val="%3"/>
      <w:lvlJc w:val="left"/>
      <w:pPr>
        <w:ind w:left="17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38AE230">
      <w:start w:val="1"/>
      <w:numFmt w:val="decimal"/>
      <w:lvlText w:val="%4"/>
      <w:lvlJc w:val="left"/>
      <w:pPr>
        <w:ind w:left="24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9624452">
      <w:start w:val="1"/>
      <w:numFmt w:val="lowerLetter"/>
      <w:lvlText w:val="%5"/>
      <w:lvlJc w:val="left"/>
      <w:pPr>
        <w:ind w:left="31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AEE612C">
      <w:start w:val="1"/>
      <w:numFmt w:val="lowerRoman"/>
      <w:lvlText w:val="%6"/>
      <w:lvlJc w:val="left"/>
      <w:pPr>
        <w:ind w:left="38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844E00C">
      <w:start w:val="1"/>
      <w:numFmt w:val="decimal"/>
      <w:lvlText w:val="%7"/>
      <w:lvlJc w:val="left"/>
      <w:pPr>
        <w:ind w:left="46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3A6FE4C">
      <w:start w:val="1"/>
      <w:numFmt w:val="lowerLetter"/>
      <w:lvlText w:val="%8"/>
      <w:lvlJc w:val="left"/>
      <w:pPr>
        <w:ind w:left="53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D94F4CC">
      <w:start w:val="1"/>
      <w:numFmt w:val="lowerRoman"/>
      <w:lvlText w:val="%9"/>
      <w:lvlJc w:val="left"/>
      <w:pPr>
        <w:ind w:left="60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46A31B0A"/>
    <w:multiLevelType w:val="hybridMultilevel"/>
    <w:tmpl w:val="21EA8D10"/>
    <w:lvl w:ilvl="0" w:tplc="003EB3EE">
      <w:start w:val="1"/>
      <w:numFmt w:val="decimal"/>
      <w:lvlText w:val="%1."/>
      <w:lvlJc w:val="left"/>
      <w:pPr>
        <w:ind w:left="8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1705952">
      <w:start w:val="1"/>
      <w:numFmt w:val="decimal"/>
      <w:lvlText w:val="%2)"/>
      <w:lvlJc w:val="left"/>
      <w:pPr>
        <w:ind w:left="15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CB86F54">
      <w:start w:val="1"/>
      <w:numFmt w:val="lowerRoman"/>
      <w:lvlText w:val="%3"/>
      <w:lvlJc w:val="left"/>
      <w:pPr>
        <w:ind w:left="20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A90B402">
      <w:start w:val="1"/>
      <w:numFmt w:val="decimal"/>
      <w:lvlText w:val="%4"/>
      <w:lvlJc w:val="left"/>
      <w:pPr>
        <w:ind w:left="27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E74EC2E">
      <w:start w:val="1"/>
      <w:numFmt w:val="lowerLetter"/>
      <w:lvlText w:val="%5"/>
      <w:lvlJc w:val="left"/>
      <w:pPr>
        <w:ind w:left="34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48E52C0">
      <w:start w:val="1"/>
      <w:numFmt w:val="lowerRoman"/>
      <w:lvlText w:val="%6"/>
      <w:lvlJc w:val="left"/>
      <w:pPr>
        <w:ind w:left="41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DB0424A">
      <w:start w:val="1"/>
      <w:numFmt w:val="decimal"/>
      <w:lvlText w:val="%7"/>
      <w:lvlJc w:val="left"/>
      <w:pPr>
        <w:ind w:left="48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69EDD7A">
      <w:start w:val="1"/>
      <w:numFmt w:val="lowerLetter"/>
      <w:lvlText w:val="%8"/>
      <w:lvlJc w:val="left"/>
      <w:pPr>
        <w:ind w:left="56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144F6E6">
      <w:start w:val="1"/>
      <w:numFmt w:val="lowerRoman"/>
      <w:lvlText w:val="%9"/>
      <w:lvlJc w:val="left"/>
      <w:pPr>
        <w:ind w:left="63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6AE544B"/>
    <w:multiLevelType w:val="hybridMultilevel"/>
    <w:tmpl w:val="ECAAF33A"/>
    <w:lvl w:ilvl="0" w:tplc="9C2AA5A4">
      <w:start w:val="1"/>
      <w:numFmt w:val="decimal"/>
      <w:lvlText w:val="%1."/>
      <w:lvlJc w:val="left"/>
      <w:pPr>
        <w:ind w:left="8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D5C56E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F6ED09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4BA717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E6E4CF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1A69FB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2281BC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26CFDF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7F0CE6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566A56CD"/>
    <w:multiLevelType w:val="hybridMultilevel"/>
    <w:tmpl w:val="969AFF08"/>
    <w:lvl w:ilvl="0" w:tplc="79A42F30">
      <w:start w:val="1"/>
      <w:numFmt w:val="decimal"/>
      <w:lvlText w:val="%1."/>
      <w:lvlJc w:val="left"/>
      <w:pPr>
        <w:ind w:left="8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91C650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A666A4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F7C4A0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9D8710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4884226">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C202B7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1302B3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0D8087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661B590F"/>
    <w:multiLevelType w:val="hybridMultilevel"/>
    <w:tmpl w:val="A1ACCB3C"/>
    <w:lvl w:ilvl="0" w:tplc="66821668">
      <w:start w:val="1"/>
      <w:numFmt w:val="decimal"/>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0429B10">
      <w:start w:val="1"/>
      <w:numFmt w:val="lowerLetter"/>
      <w:lvlText w:val="%2"/>
      <w:lvlJc w:val="left"/>
      <w:pPr>
        <w:ind w:left="11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3E4B5D8">
      <w:start w:val="1"/>
      <w:numFmt w:val="lowerRoman"/>
      <w:lvlText w:val="%3"/>
      <w:lvlJc w:val="left"/>
      <w:pPr>
        <w:ind w:left="19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F6C6C5E">
      <w:start w:val="1"/>
      <w:numFmt w:val="decimal"/>
      <w:lvlText w:val="%4"/>
      <w:lvlJc w:val="left"/>
      <w:pPr>
        <w:ind w:left="26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E8019F6">
      <w:start w:val="1"/>
      <w:numFmt w:val="lowerLetter"/>
      <w:lvlText w:val="%5"/>
      <w:lvlJc w:val="left"/>
      <w:pPr>
        <w:ind w:left="33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D8C8712">
      <w:start w:val="1"/>
      <w:numFmt w:val="lowerRoman"/>
      <w:lvlText w:val="%6"/>
      <w:lvlJc w:val="left"/>
      <w:pPr>
        <w:ind w:left="40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2A472F8">
      <w:start w:val="1"/>
      <w:numFmt w:val="decimal"/>
      <w:lvlText w:val="%7"/>
      <w:lvlJc w:val="left"/>
      <w:pPr>
        <w:ind w:left="47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312191A">
      <w:start w:val="1"/>
      <w:numFmt w:val="lowerLetter"/>
      <w:lvlText w:val="%8"/>
      <w:lvlJc w:val="left"/>
      <w:pPr>
        <w:ind w:left="55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0A6C996">
      <w:start w:val="1"/>
      <w:numFmt w:val="lowerRoman"/>
      <w:lvlText w:val="%9"/>
      <w:lvlJc w:val="left"/>
      <w:pPr>
        <w:ind w:left="62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6CFB1BC2"/>
    <w:multiLevelType w:val="hybridMultilevel"/>
    <w:tmpl w:val="F006DE44"/>
    <w:lvl w:ilvl="0" w:tplc="7856EA8A">
      <w:start w:val="1"/>
      <w:numFmt w:val="decimal"/>
      <w:lvlText w:val="%1."/>
      <w:lvlJc w:val="left"/>
      <w:pPr>
        <w:ind w:left="651" w:hanging="360"/>
      </w:pPr>
      <w:rPr>
        <w:rFonts w:ascii="Arial" w:eastAsia="Arial" w:hAnsi="Arial" w:cs="Arial"/>
      </w:rPr>
    </w:lvl>
    <w:lvl w:ilvl="1" w:tplc="04150019" w:tentative="1">
      <w:start w:val="1"/>
      <w:numFmt w:val="lowerLetter"/>
      <w:lvlText w:val="%2."/>
      <w:lvlJc w:val="left"/>
      <w:pPr>
        <w:ind w:left="1371" w:hanging="360"/>
      </w:pPr>
    </w:lvl>
    <w:lvl w:ilvl="2" w:tplc="0415001B" w:tentative="1">
      <w:start w:val="1"/>
      <w:numFmt w:val="lowerRoman"/>
      <w:lvlText w:val="%3."/>
      <w:lvlJc w:val="right"/>
      <w:pPr>
        <w:ind w:left="2091" w:hanging="180"/>
      </w:pPr>
    </w:lvl>
    <w:lvl w:ilvl="3" w:tplc="0415000F" w:tentative="1">
      <w:start w:val="1"/>
      <w:numFmt w:val="decimal"/>
      <w:lvlText w:val="%4."/>
      <w:lvlJc w:val="left"/>
      <w:pPr>
        <w:ind w:left="2811" w:hanging="360"/>
      </w:pPr>
    </w:lvl>
    <w:lvl w:ilvl="4" w:tplc="04150019" w:tentative="1">
      <w:start w:val="1"/>
      <w:numFmt w:val="lowerLetter"/>
      <w:lvlText w:val="%5."/>
      <w:lvlJc w:val="left"/>
      <w:pPr>
        <w:ind w:left="3531" w:hanging="360"/>
      </w:pPr>
    </w:lvl>
    <w:lvl w:ilvl="5" w:tplc="0415001B" w:tentative="1">
      <w:start w:val="1"/>
      <w:numFmt w:val="lowerRoman"/>
      <w:lvlText w:val="%6."/>
      <w:lvlJc w:val="right"/>
      <w:pPr>
        <w:ind w:left="4251" w:hanging="180"/>
      </w:pPr>
    </w:lvl>
    <w:lvl w:ilvl="6" w:tplc="0415000F" w:tentative="1">
      <w:start w:val="1"/>
      <w:numFmt w:val="decimal"/>
      <w:lvlText w:val="%7."/>
      <w:lvlJc w:val="left"/>
      <w:pPr>
        <w:ind w:left="4971" w:hanging="360"/>
      </w:pPr>
    </w:lvl>
    <w:lvl w:ilvl="7" w:tplc="04150019" w:tentative="1">
      <w:start w:val="1"/>
      <w:numFmt w:val="lowerLetter"/>
      <w:lvlText w:val="%8."/>
      <w:lvlJc w:val="left"/>
      <w:pPr>
        <w:ind w:left="5691" w:hanging="360"/>
      </w:pPr>
    </w:lvl>
    <w:lvl w:ilvl="8" w:tplc="0415001B" w:tentative="1">
      <w:start w:val="1"/>
      <w:numFmt w:val="lowerRoman"/>
      <w:lvlText w:val="%9."/>
      <w:lvlJc w:val="right"/>
      <w:pPr>
        <w:ind w:left="6411" w:hanging="180"/>
      </w:pPr>
    </w:lvl>
  </w:abstractNum>
  <w:abstractNum w:abstractNumId="23" w15:restartNumberingAfterBreak="0">
    <w:nsid w:val="709C52F6"/>
    <w:multiLevelType w:val="hybridMultilevel"/>
    <w:tmpl w:val="FB8488BC"/>
    <w:lvl w:ilvl="0" w:tplc="13B465CC">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4889994">
      <w:start w:val="1"/>
      <w:numFmt w:val="decimal"/>
      <w:lvlRestart w:val="0"/>
      <w:lvlText w:val="%2)"/>
      <w:lvlJc w:val="left"/>
      <w:pPr>
        <w:ind w:left="13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50651D8">
      <w:start w:val="1"/>
      <w:numFmt w:val="lowerRoman"/>
      <w:lvlText w:val="%3"/>
      <w:lvlJc w:val="left"/>
      <w:pPr>
        <w:ind w:left="17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13270F0">
      <w:start w:val="1"/>
      <w:numFmt w:val="decimal"/>
      <w:lvlText w:val="%4"/>
      <w:lvlJc w:val="left"/>
      <w:pPr>
        <w:ind w:left="25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1D48F04">
      <w:start w:val="1"/>
      <w:numFmt w:val="lowerLetter"/>
      <w:lvlText w:val="%5"/>
      <w:lvlJc w:val="left"/>
      <w:pPr>
        <w:ind w:left="32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43E886E">
      <w:start w:val="1"/>
      <w:numFmt w:val="lowerRoman"/>
      <w:lvlText w:val="%6"/>
      <w:lvlJc w:val="left"/>
      <w:pPr>
        <w:ind w:left="39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6BAD1C8">
      <w:start w:val="1"/>
      <w:numFmt w:val="decimal"/>
      <w:lvlText w:val="%7"/>
      <w:lvlJc w:val="left"/>
      <w:pPr>
        <w:ind w:left="46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C3CDC36">
      <w:start w:val="1"/>
      <w:numFmt w:val="lowerLetter"/>
      <w:lvlText w:val="%8"/>
      <w:lvlJc w:val="left"/>
      <w:pPr>
        <w:ind w:left="53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C34715C">
      <w:start w:val="1"/>
      <w:numFmt w:val="lowerRoman"/>
      <w:lvlText w:val="%9"/>
      <w:lvlJc w:val="left"/>
      <w:pPr>
        <w:ind w:left="61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1376193408">
    <w:abstractNumId w:val="1"/>
  </w:num>
  <w:num w:numId="2" w16cid:durableId="282662926">
    <w:abstractNumId w:val="16"/>
  </w:num>
  <w:num w:numId="3" w16cid:durableId="1327057233">
    <w:abstractNumId w:val="20"/>
  </w:num>
  <w:num w:numId="4" w16cid:durableId="1618295150">
    <w:abstractNumId w:val="18"/>
  </w:num>
  <w:num w:numId="5" w16cid:durableId="1014576346">
    <w:abstractNumId w:val="6"/>
  </w:num>
  <w:num w:numId="6" w16cid:durableId="1936592577">
    <w:abstractNumId w:val="7"/>
  </w:num>
  <w:num w:numId="7" w16cid:durableId="1245842457">
    <w:abstractNumId w:val="12"/>
  </w:num>
  <w:num w:numId="8" w16cid:durableId="1910459898">
    <w:abstractNumId w:val="9"/>
  </w:num>
  <w:num w:numId="9" w16cid:durableId="133643425">
    <w:abstractNumId w:val="2"/>
  </w:num>
  <w:num w:numId="10" w16cid:durableId="2069037083">
    <w:abstractNumId w:val="10"/>
  </w:num>
  <w:num w:numId="11" w16cid:durableId="1686053101">
    <w:abstractNumId w:val="13"/>
  </w:num>
  <w:num w:numId="12" w16cid:durableId="129792130">
    <w:abstractNumId w:val="21"/>
  </w:num>
  <w:num w:numId="13" w16cid:durableId="1136723105">
    <w:abstractNumId w:val="15"/>
  </w:num>
  <w:num w:numId="14" w16cid:durableId="2072266452">
    <w:abstractNumId w:val="17"/>
  </w:num>
  <w:num w:numId="15" w16cid:durableId="827139192">
    <w:abstractNumId w:val="11"/>
  </w:num>
  <w:num w:numId="16" w16cid:durableId="773980846">
    <w:abstractNumId w:val="8"/>
  </w:num>
  <w:num w:numId="17" w16cid:durableId="600574271">
    <w:abstractNumId w:val="4"/>
  </w:num>
  <w:num w:numId="18" w16cid:durableId="115611750">
    <w:abstractNumId w:val="14"/>
  </w:num>
  <w:num w:numId="19" w16cid:durableId="709690322">
    <w:abstractNumId w:val="0"/>
  </w:num>
  <w:num w:numId="20" w16cid:durableId="1690184856">
    <w:abstractNumId w:val="5"/>
  </w:num>
  <w:num w:numId="21" w16cid:durableId="429931710">
    <w:abstractNumId w:val="23"/>
  </w:num>
  <w:num w:numId="22" w16cid:durableId="192117766">
    <w:abstractNumId w:val="19"/>
  </w:num>
  <w:num w:numId="23" w16cid:durableId="1381708558">
    <w:abstractNumId w:val="22"/>
  </w:num>
  <w:num w:numId="24" w16cid:durableId="12544401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1EB2"/>
    <w:rsid w:val="002B71C0"/>
    <w:rsid w:val="00442D45"/>
    <w:rsid w:val="00573DA0"/>
    <w:rsid w:val="006465AF"/>
    <w:rsid w:val="00817A94"/>
    <w:rsid w:val="008A1EB2"/>
    <w:rsid w:val="009C2809"/>
    <w:rsid w:val="009D449F"/>
    <w:rsid w:val="00A80BDA"/>
    <w:rsid w:val="00A944AC"/>
    <w:rsid w:val="00AF1EC1"/>
    <w:rsid w:val="00BA5E1E"/>
    <w:rsid w:val="00CC48D2"/>
    <w:rsid w:val="00CD0D73"/>
    <w:rsid w:val="00D109EB"/>
    <w:rsid w:val="00E60357"/>
    <w:rsid w:val="00F210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4:docId w14:val="03DC6910"/>
  <w15:docId w15:val="{D78607E8-8E92-4843-A623-7B296AF26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3" w:line="359" w:lineRule="auto"/>
      <w:ind w:left="650" w:hanging="359"/>
      <w:jc w:val="both"/>
    </w:pPr>
    <w:rPr>
      <w:rFonts w:ascii="Arial" w:eastAsia="Arial" w:hAnsi="Arial" w:cs="Arial"/>
      <w:color w:val="000000"/>
      <w:sz w:val="20"/>
    </w:rPr>
  </w:style>
  <w:style w:type="paragraph" w:styleId="Nagwek1">
    <w:name w:val="heading 1"/>
    <w:next w:val="Normalny"/>
    <w:link w:val="Nagwek1Znak"/>
    <w:uiPriority w:val="9"/>
    <w:qFormat/>
    <w:pPr>
      <w:keepNext/>
      <w:keepLines/>
      <w:spacing w:after="328" w:line="265" w:lineRule="auto"/>
      <w:ind w:left="302" w:hanging="10"/>
      <w:jc w:val="center"/>
      <w:outlineLvl w:val="0"/>
    </w:pPr>
    <w:rPr>
      <w:rFonts w:ascii="Arial" w:eastAsia="Arial" w:hAnsi="Arial" w:cs="Arial"/>
      <w:b/>
      <w:color w:val="000000"/>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basedOn w:val="Normalny"/>
    <w:uiPriority w:val="34"/>
    <w:qFormat/>
    <w:rsid w:val="009D44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5847</Words>
  <Characters>35088</Characters>
  <Application>Microsoft Office Word</Application>
  <DocSecurity>0</DocSecurity>
  <Lines>292</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Bartek Golik</dc:creator>
  <cp:keywords/>
  <cp:lastModifiedBy>Bartek Golik</cp:lastModifiedBy>
  <cp:revision>2</cp:revision>
  <dcterms:created xsi:type="dcterms:W3CDTF">2026-04-01T12:47:00Z</dcterms:created>
  <dcterms:modified xsi:type="dcterms:W3CDTF">2026-04-01T12:47:00Z</dcterms:modified>
</cp:coreProperties>
</file>